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F5A1" w14:textId="77777777" w:rsidR="002D0E39" w:rsidRDefault="00907AC6" w:rsidP="003B615E">
      <w:pPr>
        <w:spacing w:after="0" w:line="23" w:lineRule="atLeast"/>
        <w:ind w:left="10" w:hanging="10"/>
        <w:jc w:val="center"/>
      </w:pPr>
      <w:r>
        <w:rPr>
          <w:b/>
        </w:rPr>
        <w:t>UCHWAŁA</w:t>
      </w:r>
      <w:r w:rsidR="00B34473">
        <w:rPr>
          <w:rFonts w:ascii="Segoe UI Symbol" w:eastAsia="Segoe UI Symbol" w:hAnsi="Segoe UI Symbol" w:cs="Segoe UI Symbol"/>
          <w:vertAlign w:val="superscript"/>
        </w:rPr>
        <w:t xml:space="preserve"> </w:t>
      </w:r>
      <w:r>
        <w:rPr>
          <w:b/>
        </w:rPr>
        <w:t xml:space="preserve">NR </w:t>
      </w:r>
      <w:r w:rsidR="00B34473">
        <w:rPr>
          <w:b/>
        </w:rPr>
        <w:t>……….</w:t>
      </w:r>
      <w:r>
        <w:rPr>
          <w:b/>
        </w:rPr>
        <w:t xml:space="preserve"> </w:t>
      </w:r>
    </w:p>
    <w:p w14:paraId="4580F8EE" w14:textId="77777777" w:rsidR="002D0E39" w:rsidRDefault="00907AC6" w:rsidP="003B615E">
      <w:pPr>
        <w:spacing w:after="0" w:line="23" w:lineRule="atLeast"/>
        <w:ind w:left="10" w:right="110" w:hanging="10"/>
        <w:jc w:val="center"/>
      </w:pPr>
      <w:r>
        <w:rPr>
          <w:b/>
        </w:rPr>
        <w:t xml:space="preserve">RADY MIEJSKIEJ W </w:t>
      </w:r>
      <w:r w:rsidR="007C64FA">
        <w:rPr>
          <w:b/>
        </w:rPr>
        <w:t>KOLE</w:t>
      </w:r>
      <w:r>
        <w:rPr>
          <w:b/>
        </w:rPr>
        <w:t xml:space="preserve"> </w:t>
      </w:r>
    </w:p>
    <w:p w14:paraId="7FDA9B53" w14:textId="6D024818" w:rsidR="002D0E39" w:rsidRDefault="00907AC6" w:rsidP="003B615E">
      <w:pPr>
        <w:spacing w:after="0" w:line="23" w:lineRule="atLeast"/>
        <w:ind w:left="10" w:hanging="10"/>
        <w:jc w:val="center"/>
      </w:pPr>
      <w:r>
        <w:t xml:space="preserve">z dnia </w:t>
      </w:r>
      <w:r w:rsidR="00B34473">
        <w:t>………</w:t>
      </w:r>
      <w:r>
        <w:t xml:space="preserve"> 202</w:t>
      </w:r>
      <w:r w:rsidR="00C84386">
        <w:t>1</w:t>
      </w:r>
      <w:r>
        <w:t xml:space="preserve"> roku</w:t>
      </w:r>
      <w:r>
        <w:rPr>
          <w:b/>
        </w:rPr>
        <w:t xml:space="preserve"> </w:t>
      </w:r>
    </w:p>
    <w:p w14:paraId="0085A954" w14:textId="77777777" w:rsidR="002D0E39" w:rsidRDefault="00AA2BA5" w:rsidP="003B615E">
      <w:pPr>
        <w:pStyle w:val="Nagwek2"/>
        <w:spacing w:after="0" w:line="23" w:lineRule="atLeast"/>
        <w:ind w:left="3460" w:right="0" w:hanging="3020"/>
      </w:pPr>
      <w:r>
        <w:t xml:space="preserve">w sprawie </w:t>
      </w:r>
      <w:r w:rsidR="00907AC6">
        <w:t>zmi</w:t>
      </w:r>
      <w:r>
        <w:t>a</w:t>
      </w:r>
      <w:r w:rsidR="00907AC6">
        <w:t>n</w:t>
      </w:r>
      <w:r>
        <w:t>y</w:t>
      </w:r>
      <w:r w:rsidR="00907AC6">
        <w:t xml:space="preserve"> miejscowego planu zagospodarowania przestrzennego </w:t>
      </w:r>
      <w:r w:rsidR="007C64FA">
        <w:t>Starego Miasta w Kole</w:t>
      </w:r>
      <w:r w:rsidR="00907AC6">
        <w:rPr>
          <w:b w:val="0"/>
        </w:rPr>
        <w:t xml:space="preserve"> </w:t>
      </w:r>
    </w:p>
    <w:p w14:paraId="22BDBDD4" w14:textId="3F86522F" w:rsidR="002D0E39" w:rsidRDefault="00907AC6" w:rsidP="003B615E">
      <w:pPr>
        <w:spacing w:after="0" w:line="23" w:lineRule="atLeast"/>
        <w:ind w:left="-1" w:right="120"/>
      </w:pPr>
      <w:r>
        <w:t xml:space="preserve">Na podstawie art. 18 ust. 2 pkt 5 ustawy z dnia 8 marca 1990 r. </w:t>
      </w:r>
      <w:r>
        <w:rPr>
          <w:i/>
        </w:rPr>
        <w:t xml:space="preserve">o samorządzie gminnym  </w:t>
      </w:r>
      <w:r>
        <w:t xml:space="preserve">(tekst jedn. </w:t>
      </w:r>
      <w:hyperlink r:id="rId7">
        <w:r>
          <w:t>Dz.U. z 2019 r. poz. 5</w:t>
        </w:r>
      </w:hyperlink>
      <w:r>
        <w:t xml:space="preserve">06 z </w:t>
      </w:r>
      <w:proofErr w:type="spellStart"/>
      <w:r>
        <w:t>późn</w:t>
      </w:r>
      <w:proofErr w:type="spellEnd"/>
      <w:r>
        <w:t xml:space="preserve">. zm.); art. 20 ust. 1, art. 27 ustawy z dnia 27 marca 2003 r.  </w:t>
      </w:r>
      <w:r>
        <w:rPr>
          <w:i/>
        </w:rPr>
        <w:t>o planowaniu i zagospodarowaniu przestrzennym</w:t>
      </w:r>
      <w:r>
        <w:t xml:space="preserve"> (tekst jedn. Dz.U. z 2020 r. poz. 293</w:t>
      </w:r>
      <w:r w:rsidR="00134B79">
        <w:t xml:space="preserve"> </w:t>
      </w:r>
      <w:r w:rsidR="00134B79" w:rsidRPr="00CE5444">
        <w:t>ze zm.</w:t>
      </w:r>
      <w:r w:rsidRPr="00CE5444">
        <w:t>)</w:t>
      </w:r>
      <w:r>
        <w:t xml:space="preserve">  w związku z Uchwałą Nr </w:t>
      </w:r>
      <w:r w:rsidR="007C64FA">
        <w:t>XXII</w:t>
      </w:r>
      <w:r>
        <w:t>/</w:t>
      </w:r>
      <w:r w:rsidR="007C64FA">
        <w:t>209</w:t>
      </w:r>
      <w:r>
        <w:t>/</w:t>
      </w:r>
      <w:r w:rsidR="007C64FA">
        <w:t>2020</w:t>
      </w:r>
      <w:r>
        <w:t xml:space="preserve"> Rady Miejskiej w </w:t>
      </w:r>
      <w:r w:rsidR="007C64FA">
        <w:t>Kole</w:t>
      </w:r>
      <w:r>
        <w:t xml:space="preserve"> z dnia </w:t>
      </w:r>
      <w:r w:rsidR="00BD463B">
        <w:t>25</w:t>
      </w:r>
      <w:r>
        <w:t xml:space="preserve"> ma</w:t>
      </w:r>
      <w:r w:rsidR="00BD463B">
        <w:t>rca</w:t>
      </w:r>
      <w:r>
        <w:t xml:space="preserve"> 20</w:t>
      </w:r>
      <w:r w:rsidR="00BD463B">
        <w:t>20</w:t>
      </w:r>
      <w:r>
        <w:t xml:space="preserve"> r. </w:t>
      </w:r>
      <w:r>
        <w:rPr>
          <w:i/>
        </w:rPr>
        <w:t xml:space="preserve">w sprawie przystąpienia do sporządzenia </w:t>
      </w:r>
      <w:r w:rsidR="007C64FA">
        <w:rPr>
          <w:i/>
        </w:rPr>
        <w:t>zmiany miejscowych planów zagospodarowania przestrzennego miasta Koła</w:t>
      </w:r>
      <w:r>
        <w:rPr>
          <w:i/>
        </w:rPr>
        <w:t xml:space="preserve"> - </w:t>
      </w:r>
      <w:r>
        <w:rPr>
          <w:b/>
        </w:rPr>
        <w:t xml:space="preserve">Rada Miejska w </w:t>
      </w:r>
      <w:r w:rsidR="00651C33">
        <w:rPr>
          <w:b/>
        </w:rPr>
        <w:t>Kole</w:t>
      </w:r>
      <w:r>
        <w:rPr>
          <w:b/>
        </w:rPr>
        <w:t xml:space="preserve"> uchwala, co następuje</w:t>
      </w:r>
      <w:r>
        <w:t xml:space="preserve">: </w:t>
      </w:r>
    </w:p>
    <w:p w14:paraId="64283E57" w14:textId="77777777" w:rsidR="00134B79" w:rsidRDefault="00907AC6" w:rsidP="003B615E">
      <w:pPr>
        <w:spacing w:after="0" w:line="23" w:lineRule="atLeast"/>
        <w:ind w:left="-1" w:right="121" w:firstLine="341"/>
      </w:pPr>
      <w:r>
        <w:rPr>
          <w:b/>
        </w:rPr>
        <w:t xml:space="preserve">§ 1. </w:t>
      </w:r>
      <w:r>
        <w:t xml:space="preserve">1. Uchwala się zmianę miejscowego planu zagospodarowania przestrzennego </w:t>
      </w:r>
      <w:r w:rsidR="00305D60">
        <w:t>Starego Miasta w Kole</w:t>
      </w:r>
      <w:r>
        <w:t xml:space="preserve"> </w:t>
      </w:r>
      <w:r w:rsidR="00305D60">
        <w:t>zatwierdzonego</w:t>
      </w:r>
      <w:r>
        <w:t xml:space="preserve"> uchwałą Nr </w:t>
      </w:r>
      <w:r w:rsidR="00305D60">
        <w:t>XLIV/338/2009 Rady</w:t>
      </w:r>
      <w:r>
        <w:t xml:space="preserve"> Miejskiej w </w:t>
      </w:r>
      <w:r w:rsidR="00305D60">
        <w:t>Kole</w:t>
      </w:r>
      <w:r>
        <w:t xml:space="preserve"> z dnia 2</w:t>
      </w:r>
      <w:r w:rsidR="00305D60">
        <w:t>6</w:t>
      </w:r>
      <w:r>
        <w:t xml:space="preserve"> </w:t>
      </w:r>
      <w:r w:rsidR="00305D60">
        <w:t>sierpnia</w:t>
      </w:r>
      <w:r>
        <w:t xml:space="preserve"> 20</w:t>
      </w:r>
      <w:r w:rsidR="00305D60">
        <w:t>09</w:t>
      </w:r>
      <w:r>
        <w:t xml:space="preserve"> r. </w:t>
      </w:r>
      <w:r w:rsidR="00305D60">
        <w:t>(Dz. Urz. Woj. Wielkopolskiego z 2009 r. poz. 3134).</w:t>
      </w:r>
      <w:r>
        <w:t xml:space="preserve"> zwaną dalej „zmianą planu”</w:t>
      </w:r>
      <w:r w:rsidR="00261036">
        <w:t xml:space="preserve">, </w:t>
      </w:r>
      <w:r w:rsidR="00261036" w:rsidRPr="00261036">
        <w:t>po stwierdzeniu</w:t>
      </w:r>
      <w:r w:rsidR="000F5822">
        <w:t>,</w:t>
      </w:r>
      <w:r w:rsidR="00261036" w:rsidRPr="00261036">
        <w:t xml:space="preserve"> iż nie narusza on</w:t>
      </w:r>
      <w:r w:rsidR="00261036">
        <w:t>a</w:t>
      </w:r>
      <w:r w:rsidR="00261036" w:rsidRPr="00261036">
        <w:t xml:space="preserve"> ustaleń Studium uwarunkowań i kierunków zagospodarowania przestrzennego </w:t>
      </w:r>
      <w:r w:rsidR="00261036">
        <w:t>miasta Koła, zatwierdzonego uchwałą Nr LI/484/2018 Rady Miejskiej w Kole z dnia 31 stycznia 2018 r</w:t>
      </w:r>
      <w:r w:rsidR="00134B79">
        <w:t>.</w:t>
      </w:r>
    </w:p>
    <w:p w14:paraId="76EC6A27" w14:textId="1FEAB758" w:rsidR="002D0E39" w:rsidRDefault="00134B79" w:rsidP="003B615E">
      <w:pPr>
        <w:spacing w:after="0" w:line="23" w:lineRule="atLeast"/>
        <w:ind w:left="-1" w:right="121" w:firstLine="341"/>
      </w:pPr>
      <w:r>
        <w:rPr>
          <w:b/>
        </w:rPr>
        <w:t>2.</w:t>
      </w:r>
      <w:r>
        <w:t xml:space="preserve"> </w:t>
      </w:r>
      <w:r w:rsidR="00907AC6">
        <w:t xml:space="preserve">Zmiana planu dotyczy ustaleń tekstowych w granicach określonych w uchwale </w:t>
      </w:r>
      <w:r w:rsidR="00305D60">
        <w:t xml:space="preserve">Nr XXII/209/2020 Rady Miejskiej w Kole z dnia </w:t>
      </w:r>
      <w:r w:rsidR="00BD463B">
        <w:t>25</w:t>
      </w:r>
      <w:r w:rsidR="00305D60">
        <w:t xml:space="preserve"> ma</w:t>
      </w:r>
      <w:r w:rsidR="00BD463B">
        <w:t>rca</w:t>
      </w:r>
      <w:r w:rsidR="00305D60">
        <w:t xml:space="preserve"> 20</w:t>
      </w:r>
      <w:r w:rsidR="00BD463B">
        <w:t>20</w:t>
      </w:r>
      <w:r w:rsidR="00305D60">
        <w:t xml:space="preserve"> r. </w:t>
      </w:r>
      <w:r w:rsidR="00305D60" w:rsidRPr="00305D60">
        <w:rPr>
          <w:i/>
        </w:rPr>
        <w:t>w sprawie przystąpienia do sporządzenia zmiany miejscowych planów zagospodarowania przestrzennego miasta Koła</w:t>
      </w:r>
      <w:r w:rsidR="00305D60">
        <w:t xml:space="preserve">, zgodnie </w:t>
      </w:r>
      <w:r w:rsidR="00305D60" w:rsidRPr="00305D60">
        <w:rPr>
          <w:bCs/>
        </w:rPr>
        <w:t>§ 1</w:t>
      </w:r>
      <w:r w:rsidR="00305D60">
        <w:t xml:space="preserve"> niniejszej uchwały </w:t>
      </w:r>
      <w:r w:rsidR="00907AC6">
        <w:t xml:space="preserve">i ma na celu </w:t>
      </w:r>
      <w:r w:rsidR="00305D60">
        <w:t>zmianę</w:t>
      </w:r>
      <w:r w:rsidR="00907AC6">
        <w:t xml:space="preserve"> części tekstowej planu o ustalenia </w:t>
      </w:r>
      <w:r w:rsidR="00CC34B5">
        <w:t>dla</w:t>
      </w:r>
      <w:r w:rsidR="00907AC6">
        <w:t xml:space="preserve"> </w:t>
      </w:r>
      <w:r w:rsidR="00305D60">
        <w:t xml:space="preserve">terenu oznaczonego jako 49 U w zakresie  §  45 ust. 1 pkt 2),  pkt 4)   </w:t>
      </w:r>
      <w:proofErr w:type="spellStart"/>
      <w:r w:rsidR="00305D60">
        <w:t>ppkt</w:t>
      </w:r>
      <w:proofErr w:type="spellEnd"/>
      <w:r w:rsidR="00305D60">
        <w:t xml:space="preserve">  c),  pkt 5) </w:t>
      </w:r>
      <w:proofErr w:type="spellStart"/>
      <w:r w:rsidR="00305D60">
        <w:t>ppkt</w:t>
      </w:r>
      <w:proofErr w:type="spellEnd"/>
      <w:r w:rsidR="00305D60">
        <w:t xml:space="preserve"> b) i </w:t>
      </w:r>
      <w:proofErr w:type="spellStart"/>
      <w:r w:rsidR="00305D60">
        <w:t>ppkt</w:t>
      </w:r>
      <w:proofErr w:type="spellEnd"/>
      <w:r w:rsidR="00305D60">
        <w:t xml:space="preserve"> d).</w:t>
      </w:r>
    </w:p>
    <w:p w14:paraId="66B15AE5" w14:textId="77777777" w:rsidR="007E3785" w:rsidRDefault="007E3785" w:rsidP="003B615E">
      <w:pPr>
        <w:spacing w:after="0" w:line="23" w:lineRule="atLeast"/>
        <w:ind w:right="40" w:firstLine="360"/>
      </w:pPr>
      <w:r>
        <w:t>3.  Załączniki do uchwały stanowią:</w:t>
      </w:r>
    </w:p>
    <w:p w14:paraId="3CF8DF6E" w14:textId="77777777" w:rsidR="007E3785" w:rsidRDefault="007E3785" w:rsidP="003B615E">
      <w:pPr>
        <w:spacing w:after="0" w:line="23" w:lineRule="atLeast"/>
        <w:ind w:left="360" w:right="40" w:firstLine="0"/>
      </w:pPr>
      <w:r>
        <w:t>1)</w:t>
      </w:r>
      <w:r>
        <w:tab/>
        <w:t>rozstrzygnięcie Rady Miejskiej w Kole o sposobie rozpatrzenia uwag do projektu planu - załącznik nr 1;</w:t>
      </w:r>
    </w:p>
    <w:p w14:paraId="32A04971" w14:textId="77777777" w:rsidR="007E3785" w:rsidRDefault="007E3785" w:rsidP="003B615E">
      <w:pPr>
        <w:spacing w:after="0" w:line="23" w:lineRule="atLeast"/>
        <w:ind w:left="360" w:right="40" w:firstLine="0"/>
      </w:pPr>
      <w:r>
        <w:t>2) rozstrzygnięcie Rady Miejskiej w Kole o sposobie realizacji, zapisanych w planie inwestycji z zakresu infrastruktury technicznej, które należą do zadań własnych gminy oraz zasadach ich finansowania, zgodnie z przepisami o finansach publicznych - załącznik nr 2.</w:t>
      </w:r>
    </w:p>
    <w:p w14:paraId="4A2E3CA8" w14:textId="77777777" w:rsidR="007E3785" w:rsidRDefault="007E3785" w:rsidP="003B615E">
      <w:pPr>
        <w:spacing w:after="0" w:line="23" w:lineRule="atLeast"/>
        <w:ind w:left="360" w:right="40" w:firstLine="0"/>
      </w:pPr>
    </w:p>
    <w:p w14:paraId="6AD9D33E" w14:textId="77777777" w:rsidR="00831F31" w:rsidRPr="00CE0C5C" w:rsidRDefault="00907AC6" w:rsidP="003B615E">
      <w:pPr>
        <w:spacing w:after="0" w:line="23" w:lineRule="atLeast"/>
        <w:ind w:left="356" w:right="40" w:firstLine="0"/>
        <w:rPr>
          <w:color w:val="auto"/>
        </w:rPr>
      </w:pPr>
      <w:r w:rsidRPr="00AA2BA5">
        <w:rPr>
          <w:b/>
          <w:color w:val="auto"/>
        </w:rPr>
        <w:t xml:space="preserve">§ 2. </w:t>
      </w:r>
      <w:r w:rsidRPr="00AA2BA5">
        <w:rPr>
          <w:color w:val="auto"/>
        </w:rPr>
        <w:t xml:space="preserve">1. W </w:t>
      </w:r>
      <w:r w:rsidRPr="00CE0C5C">
        <w:rPr>
          <w:color w:val="auto"/>
        </w:rPr>
        <w:t>uchwale, o której mowa w § 1 ust. 1</w:t>
      </w:r>
      <w:r w:rsidR="00831F31" w:rsidRPr="00CE0C5C">
        <w:rPr>
          <w:color w:val="auto"/>
        </w:rPr>
        <w:t xml:space="preserve"> zmienia się:</w:t>
      </w:r>
    </w:p>
    <w:p w14:paraId="4189E60A" w14:textId="77777777" w:rsidR="002D0E39" w:rsidRPr="00AA2BA5" w:rsidRDefault="00907AC6" w:rsidP="003B615E">
      <w:pPr>
        <w:pStyle w:val="Akapitzlist"/>
        <w:numPr>
          <w:ilvl w:val="0"/>
          <w:numId w:val="4"/>
        </w:numPr>
        <w:spacing w:after="0" w:line="23" w:lineRule="atLeast"/>
        <w:ind w:left="714" w:right="40" w:hanging="357"/>
        <w:rPr>
          <w:color w:val="auto"/>
        </w:rPr>
      </w:pPr>
      <w:r w:rsidRPr="00CE0C5C">
        <w:rPr>
          <w:color w:val="auto"/>
        </w:rPr>
        <w:t xml:space="preserve">§ </w:t>
      </w:r>
      <w:r w:rsidR="00C87B57" w:rsidRPr="00CE0C5C">
        <w:rPr>
          <w:color w:val="auto"/>
        </w:rPr>
        <w:t>45</w:t>
      </w:r>
      <w:r w:rsidRPr="00CE0C5C">
        <w:rPr>
          <w:color w:val="auto"/>
        </w:rPr>
        <w:t xml:space="preserve"> ust. </w:t>
      </w:r>
      <w:r w:rsidR="00C87B57" w:rsidRPr="00CE0C5C">
        <w:rPr>
          <w:color w:val="auto"/>
        </w:rPr>
        <w:t>1</w:t>
      </w:r>
      <w:r w:rsidRPr="00CE0C5C">
        <w:rPr>
          <w:color w:val="auto"/>
        </w:rPr>
        <w:t xml:space="preserve"> pkt </w:t>
      </w:r>
      <w:r w:rsidR="00C87B57" w:rsidRPr="00CE0C5C">
        <w:rPr>
          <w:color w:val="auto"/>
        </w:rPr>
        <w:t>2)</w:t>
      </w:r>
      <w:r w:rsidRPr="00CE0C5C">
        <w:rPr>
          <w:color w:val="auto"/>
        </w:rPr>
        <w:t xml:space="preserve"> </w:t>
      </w:r>
      <w:r w:rsidR="00831F31" w:rsidRPr="00CE0C5C">
        <w:rPr>
          <w:color w:val="auto"/>
        </w:rPr>
        <w:t>na</w:t>
      </w:r>
      <w:r w:rsidRPr="00CE0C5C">
        <w:rPr>
          <w:color w:val="auto"/>
        </w:rPr>
        <w:t>:</w:t>
      </w:r>
      <w:r w:rsidRPr="00AA2BA5">
        <w:rPr>
          <w:color w:val="auto"/>
        </w:rPr>
        <w:t xml:space="preserve"> </w:t>
      </w:r>
      <w:r w:rsidR="002731AA" w:rsidRPr="00AA2BA5">
        <w:rPr>
          <w:color w:val="auto"/>
        </w:rPr>
        <w:t xml:space="preserve">„Przeznaczenie dopuszczalne – zabudowa gospodarcza </w:t>
      </w:r>
      <w:r w:rsidR="00F661C2" w:rsidRPr="00AA2BA5">
        <w:rPr>
          <w:color w:val="auto"/>
        </w:rPr>
        <w:t xml:space="preserve">i </w:t>
      </w:r>
      <w:r w:rsidR="00AA2BA5" w:rsidRPr="00AA2BA5">
        <w:rPr>
          <w:color w:val="auto"/>
        </w:rPr>
        <w:t>garażowa</w:t>
      </w:r>
      <w:r w:rsidR="00850ADD">
        <w:rPr>
          <w:color w:val="auto"/>
        </w:rPr>
        <w:t>;</w:t>
      </w:r>
      <w:r w:rsidR="002731AA" w:rsidRPr="00AA2BA5">
        <w:rPr>
          <w:color w:val="auto"/>
        </w:rPr>
        <w:t>”;</w:t>
      </w:r>
    </w:p>
    <w:p w14:paraId="624AD27D" w14:textId="77777777" w:rsidR="00831F31" w:rsidRPr="00AA2BA5" w:rsidRDefault="00831F31" w:rsidP="003B615E">
      <w:pPr>
        <w:pStyle w:val="Akapitzlist"/>
        <w:numPr>
          <w:ilvl w:val="0"/>
          <w:numId w:val="4"/>
        </w:numPr>
        <w:spacing w:after="0" w:line="23" w:lineRule="atLeast"/>
        <w:ind w:left="714" w:right="40" w:hanging="357"/>
        <w:rPr>
          <w:color w:val="auto"/>
        </w:rPr>
      </w:pPr>
      <w:r w:rsidRPr="00AA2BA5">
        <w:rPr>
          <w:color w:val="auto"/>
        </w:rPr>
        <w:t xml:space="preserve">§ 45 ust. 1 pkt 4) </w:t>
      </w:r>
      <w:proofErr w:type="spellStart"/>
      <w:r w:rsidRPr="00AA2BA5">
        <w:rPr>
          <w:color w:val="auto"/>
        </w:rPr>
        <w:t>ppkt</w:t>
      </w:r>
      <w:proofErr w:type="spellEnd"/>
      <w:r w:rsidRPr="00AA2BA5">
        <w:rPr>
          <w:color w:val="auto"/>
        </w:rPr>
        <w:t xml:space="preserve"> c) na: </w:t>
      </w:r>
      <w:r w:rsidR="00F661C2" w:rsidRPr="00AA2BA5">
        <w:rPr>
          <w:color w:val="auto"/>
        </w:rPr>
        <w:t xml:space="preserve">„dopuszcza się remonty, przebudowę i rozbudowę budynków gospodarczych oraz lokalizację nowych budynków </w:t>
      </w:r>
      <w:r w:rsidR="00AA2BA5" w:rsidRPr="00AA2BA5">
        <w:rPr>
          <w:color w:val="auto"/>
        </w:rPr>
        <w:t xml:space="preserve">usługowych, </w:t>
      </w:r>
      <w:r w:rsidR="00F661C2" w:rsidRPr="00AA2BA5">
        <w:rPr>
          <w:color w:val="auto"/>
        </w:rPr>
        <w:t>gospodarczych</w:t>
      </w:r>
      <w:r w:rsidR="00AA2BA5" w:rsidRPr="00AA2BA5">
        <w:rPr>
          <w:color w:val="auto"/>
        </w:rPr>
        <w:t xml:space="preserve"> i garażowych</w:t>
      </w:r>
      <w:r w:rsidR="00850ADD">
        <w:rPr>
          <w:color w:val="auto"/>
        </w:rPr>
        <w:t>;</w:t>
      </w:r>
      <w:r w:rsidR="00F661C2" w:rsidRPr="00AA2BA5">
        <w:rPr>
          <w:color w:val="auto"/>
        </w:rPr>
        <w:t>”;</w:t>
      </w:r>
    </w:p>
    <w:p w14:paraId="6B7A02D6" w14:textId="77777777" w:rsidR="00831F31" w:rsidRPr="00AA2BA5" w:rsidRDefault="00831F31" w:rsidP="003B615E">
      <w:pPr>
        <w:pStyle w:val="Akapitzlist"/>
        <w:numPr>
          <w:ilvl w:val="0"/>
          <w:numId w:val="4"/>
        </w:numPr>
        <w:spacing w:after="0" w:line="23" w:lineRule="atLeast"/>
        <w:ind w:left="714" w:right="40" w:hanging="357"/>
        <w:rPr>
          <w:color w:val="auto"/>
        </w:rPr>
      </w:pPr>
      <w:r w:rsidRPr="00AA2BA5">
        <w:rPr>
          <w:color w:val="auto"/>
        </w:rPr>
        <w:t xml:space="preserve">§ 45 ust. 1 pkt 5) </w:t>
      </w:r>
      <w:proofErr w:type="spellStart"/>
      <w:r w:rsidRPr="00AA2BA5">
        <w:rPr>
          <w:color w:val="auto"/>
        </w:rPr>
        <w:t>ppkt</w:t>
      </w:r>
      <w:proofErr w:type="spellEnd"/>
      <w:r w:rsidRPr="00AA2BA5">
        <w:rPr>
          <w:color w:val="auto"/>
        </w:rPr>
        <w:t xml:space="preserve"> b) na: </w:t>
      </w:r>
      <w:r w:rsidR="00401A13" w:rsidRPr="00AA2BA5">
        <w:rPr>
          <w:color w:val="auto"/>
        </w:rPr>
        <w:t>„co najmniej 40% powierzchni działki należy pozostawić jako powierzchnię biologicznie czynną</w:t>
      </w:r>
      <w:r w:rsidR="00850ADD">
        <w:rPr>
          <w:color w:val="auto"/>
        </w:rPr>
        <w:t>,</w:t>
      </w:r>
      <w:r w:rsidR="00401A13" w:rsidRPr="00AA2BA5">
        <w:rPr>
          <w:color w:val="auto"/>
        </w:rPr>
        <w:t>;</w:t>
      </w:r>
    </w:p>
    <w:p w14:paraId="42CBCE7E" w14:textId="77777777" w:rsidR="00831F31" w:rsidRPr="00AA2BA5" w:rsidRDefault="00831F31" w:rsidP="003B615E">
      <w:pPr>
        <w:pStyle w:val="Akapitzlist"/>
        <w:numPr>
          <w:ilvl w:val="0"/>
          <w:numId w:val="4"/>
        </w:numPr>
        <w:spacing w:after="0" w:line="23" w:lineRule="atLeast"/>
        <w:ind w:left="714" w:right="40" w:hanging="357"/>
        <w:rPr>
          <w:color w:val="auto"/>
        </w:rPr>
      </w:pPr>
      <w:r w:rsidRPr="00AA2BA5">
        <w:rPr>
          <w:color w:val="auto"/>
        </w:rPr>
        <w:t xml:space="preserve">§ 45 ust. 1 pkt 5) </w:t>
      </w:r>
      <w:proofErr w:type="spellStart"/>
      <w:r w:rsidRPr="00AA2BA5">
        <w:rPr>
          <w:color w:val="auto"/>
        </w:rPr>
        <w:t>ppkt</w:t>
      </w:r>
      <w:proofErr w:type="spellEnd"/>
      <w:r w:rsidRPr="00AA2BA5">
        <w:rPr>
          <w:color w:val="auto"/>
        </w:rPr>
        <w:t xml:space="preserve"> d) na:</w:t>
      </w:r>
      <w:r w:rsidR="00401A13" w:rsidRPr="00AA2BA5">
        <w:rPr>
          <w:color w:val="auto"/>
        </w:rPr>
        <w:t xml:space="preserve"> </w:t>
      </w:r>
      <w:r w:rsidR="00AA2BA5">
        <w:rPr>
          <w:color w:val="auto"/>
        </w:rPr>
        <w:t>„</w:t>
      </w:r>
      <w:r w:rsidR="00401A13" w:rsidRPr="00AA2BA5">
        <w:rPr>
          <w:color w:val="auto"/>
        </w:rPr>
        <w:t xml:space="preserve">zabudowa </w:t>
      </w:r>
      <w:r w:rsidR="00AA2BA5" w:rsidRPr="00AA2BA5">
        <w:rPr>
          <w:color w:val="auto"/>
        </w:rPr>
        <w:t xml:space="preserve">usługowa, </w:t>
      </w:r>
      <w:r w:rsidR="00401A13" w:rsidRPr="00AA2BA5">
        <w:rPr>
          <w:color w:val="auto"/>
        </w:rPr>
        <w:t xml:space="preserve">gospodarcza i </w:t>
      </w:r>
      <w:r w:rsidR="00AA2BA5" w:rsidRPr="00AA2BA5">
        <w:rPr>
          <w:color w:val="auto"/>
        </w:rPr>
        <w:t>garażowa</w:t>
      </w:r>
      <w:r w:rsidR="00401A13" w:rsidRPr="00AA2BA5">
        <w:rPr>
          <w:color w:val="auto"/>
        </w:rPr>
        <w:t xml:space="preserve"> -</w:t>
      </w:r>
      <w:r w:rsidR="00AA2BA5" w:rsidRPr="00AA2BA5">
        <w:rPr>
          <w:color w:val="auto"/>
        </w:rPr>
        <w:t xml:space="preserve"> </w:t>
      </w:r>
      <w:r w:rsidR="00401A13" w:rsidRPr="00AA2BA5">
        <w:rPr>
          <w:color w:val="auto"/>
        </w:rPr>
        <w:t>jednokondygnacyjne</w:t>
      </w:r>
      <w:r w:rsidR="00AA2BA5" w:rsidRPr="00AA2BA5">
        <w:rPr>
          <w:color w:val="auto"/>
        </w:rPr>
        <w:t xml:space="preserve"> i nie więcej niż 6,5 m wysokości</w:t>
      </w:r>
      <w:r w:rsidR="00850ADD">
        <w:rPr>
          <w:color w:val="auto"/>
        </w:rPr>
        <w:t>,</w:t>
      </w:r>
      <w:r w:rsidR="00AA2BA5">
        <w:rPr>
          <w:color w:val="auto"/>
        </w:rPr>
        <w:t>”</w:t>
      </w:r>
      <w:r w:rsidR="00401A13" w:rsidRPr="00AA2BA5">
        <w:rPr>
          <w:color w:val="auto"/>
        </w:rPr>
        <w:t>.</w:t>
      </w:r>
    </w:p>
    <w:p w14:paraId="1FBD9044" w14:textId="30E33BD0" w:rsidR="002D0E39" w:rsidRDefault="00907AC6" w:rsidP="00BD463B">
      <w:pPr>
        <w:spacing w:after="0" w:line="23" w:lineRule="atLeast"/>
        <w:ind w:left="340" w:right="40" w:firstLine="0"/>
      </w:pPr>
      <w:r>
        <w:t xml:space="preserve">2. Pozostałe ustalenia miejscowego planu zagospodarowania przestrzennego, o którym mowa </w:t>
      </w:r>
      <w:r w:rsidR="00BD463B">
        <w:br/>
      </w:r>
      <w:r>
        <w:t>w § 1 ust</w:t>
      </w:r>
      <w:r w:rsidR="00BD463B">
        <w:t>.</w:t>
      </w:r>
      <w:r>
        <w:t xml:space="preserve"> 1, wyrażone w części tekstowej i na rysunku planu pozostają bez zmian. </w:t>
      </w:r>
    </w:p>
    <w:p w14:paraId="46544809" w14:textId="77777777" w:rsidR="002D0E39" w:rsidRDefault="00907AC6" w:rsidP="003B615E">
      <w:pPr>
        <w:tabs>
          <w:tab w:val="center" w:pos="4888"/>
          <w:tab w:val="center" w:pos="9440"/>
        </w:tabs>
        <w:spacing w:after="0" w:line="23" w:lineRule="atLeast"/>
        <w:ind w:right="0" w:firstLine="0"/>
        <w:jc w:val="left"/>
      </w:pPr>
      <w:r>
        <w:rPr>
          <w:rFonts w:ascii="Calibri" w:eastAsia="Calibri" w:hAnsi="Calibri" w:cs="Calibri"/>
        </w:rPr>
        <w:tab/>
      </w:r>
    </w:p>
    <w:p w14:paraId="2A5C581D" w14:textId="187A76BA" w:rsidR="002D0E39" w:rsidRDefault="00907AC6" w:rsidP="003B615E">
      <w:pPr>
        <w:spacing w:after="0" w:line="23" w:lineRule="atLeast"/>
        <w:ind w:left="356" w:right="40" w:firstLine="0"/>
      </w:pPr>
      <w:r>
        <w:rPr>
          <w:b/>
        </w:rPr>
        <w:t xml:space="preserve">§ 3. </w:t>
      </w:r>
      <w:r>
        <w:t xml:space="preserve">Wykonanie Uchwały powierza się Burmistrzowi Miasta </w:t>
      </w:r>
      <w:r w:rsidR="00651C33">
        <w:t>Koło</w:t>
      </w:r>
      <w:r>
        <w:t xml:space="preserve">. </w:t>
      </w:r>
    </w:p>
    <w:p w14:paraId="2D298115" w14:textId="77777777" w:rsidR="00BD463B" w:rsidRDefault="00BD463B" w:rsidP="003B615E">
      <w:pPr>
        <w:spacing w:after="0" w:line="23" w:lineRule="atLeast"/>
        <w:ind w:left="356" w:right="40" w:firstLine="0"/>
      </w:pPr>
    </w:p>
    <w:p w14:paraId="33AD1805" w14:textId="77777777" w:rsidR="002D0E39" w:rsidRDefault="00907AC6" w:rsidP="003B615E">
      <w:pPr>
        <w:spacing w:after="0" w:line="23" w:lineRule="atLeast"/>
        <w:ind w:left="-1" w:right="40" w:firstLine="341"/>
      </w:pPr>
      <w:r>
        <w:rPr>
          <w:b/>
        </w:rPr>
        <w:t xml:space="preserve">§ 4. </w:t>
      </w:r>
      <w:r>
        <w:t xml:space="preserve">Uchwała wchodzi w życie po upływie 14 dni od dnia ogłoszenia w Dzienniku Urzędowym Województwa </w:t>
      </w:r>
      <w:r w:rsidR="003855AA">
        <w:t>Wielkopo</w:t>
      </w:r>
      <w:r>
        <w:t xml:space="preserve">lskiego. </w:t>
      </w:r>
    </w:p>
    <w:p w14:paraId="127F363C" w14:textId="77777777" w:rsidR="000116CC" w:rsidRDefault="000116CC" w:rsidP="003B615E">
      <w:pPr>
        <w:spacing w:after="0" w:line="23" w:lineRule="atLeast"/>
        <w:ind w:left="-1" w:right="40" w:firstLine="341"/>
      </w:pPr>
    </w:p>
    <w:p w14:paraId="35505B0A" w14:textId="77777777" w:rsidR="000116CC" w:rsidRDefault="000116CC" w:rsidP="003B615E">
      <w:pPr>
        <w:spacing w:after="0" w:line="23" w:lineRule="atLeast"/>
        <w:ind w:left="-1" w:right="40" w:firstLine="341"/>
      </w:pPr>
    </w:p>
    <w:p w14:paraId="66C14DCC" w14:textId="0862EF16" w:rsidR="000116CC" w:rsidRDefault="000116CC" w:rsidP="003B615E">
      <w:pPr>
        <w:spacing w:after="0" w:line="23" w:lineRule="atLeast"/>
        <w:ind w:left="-1" w:right="40" w:firstLine="341"/>
      </w:pPr>
    </w:p>
    <w:p w14:paraId="567AD11E" w14:textId="40B55998" w:rsidR="003B615E" w:rsidRDefault="003B615E" w:rsidP="003B615E">
      <w:pPr>
        <w:spacing w:after="0" w:line="23" w:lineRule="atLeast"/>
        <w:ind w:left="-1" w:right="40" w:firstLine="341"/>
      </w:pPr>
    </w:p>
    <w:p w14:paraId="083AF310" w14:textId="588B744B" w:rsidR="003B615E" w:rsidRDefault="003B615E" w:rsidP="003B615E">
      <w:pPr>
        <w:spacing w:after="0" w:line="23" w:lineRule="atLeast"/>
        <w:ind w:left="-1" w:right="40" w:firstLine="341"/>
      </w:pPr>
    </w:p>
    <w:p w14:paraId="78F94606" w14:textId="0E0039C9" w:rsidR="003B615E" w:rsidRDefault="003B615E" w:rsidP="003B615E">
      <w:pPr>
        <w:spacing w:after="0" w:line="23" w:lineRule="atLeast"/>
        <w:ind w:left="-1" w:right="40" w:firstLine="341"/>
      </w:pPr>
    </w:p>
    <w:p w14:paraId="39B5932F" w14:textId="05DC50A3" w:rsidR="003B615E" w:rsidRDefault="003B615E" w:rsidP="003B615E">
      <w:pPr>
        <w:spacing w:after="0" w:line="23" w:lineRule="atLeast"/>
        <w:ind w:left="-1" w:right="40" w:firstLine="341"/>
      </w:pPr>
    </w:p>
    <w:p w14:paraId="700E3988" w14:textId="6CC1F8B6" w:rsidR="003B615E" w:rsidRDefault="003B615E" w:rsidP="003B615E">
      <w:pPr>
        <w:spacing w:after="0" w:line="23" w:lineRule="atLeast"/>
        <w:ind w:left="-1" w:right="40" w:firstLine="341"/>
      </w:pPr>
    </w:p>
    <w:p w14:paraId="686F43F1" w14:textId="0F8E6F10" w:rsidR="003B615E" w:rsidRDefault="003B615E" w:rsidP="003B615E">
      <w:pPr>
        <w:spacing w:after="0" w:line="23" w:lineRule="atLeast"/>
        <w:ind w:left="-1" w:right="40" w:firstLine="341"/>
      </w:pPr>
    </w:p>
    <w:p w14:paraId="66476B9D" w14:textId="5CF845B8" w:rsidR="003B615E" w:rsidRDefault="003B615E" w:rsidP="003B615E">
      <w:pPr>
        <w:spacing w:after="0" w:line="23" w:lineRule="atLeast"/>
        <w:ind w:left="-1" w:right="40" w:firstLine="341"/>
      </w:pPr>
    </w:p>
    <w:p w14:paraId="3B977BF6" w14:textId="3D7B5739" w:rsidR="003B615E" w:rsidRDefault="003B615E" w:rsidP="003B615E">
      <w:pPr>
        <w:spacing w:after="0" w:line="23" w:lineRule="atLeast"/>
        <w:ind w:left="-1" w:right="40" w:firstLine="341"/>
      </w:pPr>
    </w:p>
    <w:p w14:paraId="3FCDEACB" w14:textId="59B5335A" w:rsidR="003B615E" w:rsidRDefault="003B615E" w:rsidP="003B615E">
      <w:pPr>
        <w:spacing w:after="0" w:line="23" w:lineRule="atLeast"/>
        <w:ind w:left="-1" w:right="40" w:firstLine="341"/>
      </w:pPr>
    </w:p>
    <w:p w14:paraId="177FFA16" w14:textId="23A9D12C" w:rsidR="003B615E" w:rsidRDefault="003B615E" w:rsidP="003B615E">
      <w:pPr>
        <w:spacing w:after="0" w:line="23" w:lineRule="atLeast"/>
        <w:ind w:left="-1" w:right="40" w:firstLine="341"/>
      </w:pPr>
    </w:p>
    <w:p w14:paraId="44CA3AC8" w14:textId="1D3DF488" w:rsidR="003B615E" w:rsidRDefault="003B615E" w:rsidP="003B615E">
      <w:pPr>
        <w:spacing w:after="0" w:line="23" w:lineRule="atLeast"/>
        <w:ind w:left="-1" w:right="40" w:firstLine="341"/>
      </w:pPr>
    </w:p>
    <w:p w14:paraId="6CDAD221" w14:textId="21BC3C31" w:rsidR="003B615E" w:rsidRDefault="003B615E" w:rsidP="003B615E">
      <w:pPr>
        <w:spacing w:after="0" w:line="23" w:lineRule="atLeast"/>
        <w:ind w:left="-1" w:right="40" w:firstLine="341"/>
      </w:pPr>
    </w:p>
    <w:p w14:paraId="4D5DF58C" w14:textId="77777777" w:rsidR="003B615E" w:rsidRDefault="003B615E" w:rsidP="003B615E">
      <w:pPr>
        <w:spacing w:after="0" w:line="23" w:lineRule="atLeast"/>
        <w:ind w:left="-1" w:right="40" w:firstLine="341"/>
      </w:pPr>
    </w:p>
    <w:p w14:paraId="20D269AC" w14:textId="77777777" w:rsidR="000116CC" w:rsidRDefault="000116CC" w:rsidP="003B615E">
      <w:pPr>
        <w:spacing w:after="0" w:line="23" w:lineRule="atLeast"/>
        <w:ind w:left="-1" w:right="40" w:firstLine="341"/>
      </w:pPr>
    </w:p>
    <w:p w14:paraId="432CA7CD" w14:textId="77777777" w:rsidR="000116CC" w:rsidRPr="005F1FE0" w:rsidRDefault="000116CC" w:rsidP="003B615E">
      <w:pPr>
        <w:spacing w:after="0" w:line="23" w:lineRule="atLeast"/>
        <w:jc w:val="center"/>
        <w:rPr>
          <w:rFonts w:eastAsia="SimSun"/>
        </w:rPr>
      </w:pPr>
      <w:r w:rsidRPr="005F1FE0">
        <w:rPr>
          <w:rFonts w:eastAsia="SimSun"/>
        </w:rPr>
        <w:t>UZASADNIENIE</w:t>
      </w:r>
    </w:p>
    <w:p w14:paraId="232E45C8" w14:textId="77777777" w:rsidR="000116CC" w:rsidRPr="005F1FE0" w:rsidRDefault="000116CC" w:rsidP="003B615E">
      <w:pPr>
        <w:spacing w:after="0" w:line="23" w:lineRule="atLeast"/>
        <w:jc w:val="center"/>
        <w:rPr>
          <w:rFonts w:eastAsia="SimSun"/>
        </w:rPr>
      </w:pPr>
      <w:r w:rsidRPr="005F1FE0">
        <w:rPr>
          <w:rFonts w:eastAsia="SimSun"/>
        </w:rPr>
        <w:t>DO UCHWAŁY NR……………………</w:t>
      </w:r>
    </w:p>
    <w:p w14:paraId="4137C91F" w14:textId="77777777" w:rsidR="000116CC" w:rsidRPr="005F1FE0" w:rsidRDefault="000116CC" w:rsidP="003B615E">
      <w:pPr>
        <w:spacing w:after="0" w:line="23" w:lineRule="atLeast"/>
        <w:jc w:val="center"/>
        <w:rPr>
          <w:rFonts w:eastAsia="SimSun"/>
        </w:rPr>
      </w:pPr>
      <w:r w:rsidRPr="005F1FE0">
        <w:rPr>
          <w:rFonts w:eastAsia="SimSun"/>
        </w:rPr>
        <w:t>RADY MIEJSKIEJ W KOLE</w:t>
      </w:r>
    </w:p>
    <w:p w14:paraId="142B7E56" w14:textId="77777777" w:rsidR="000116CC" w:rsidRPr="005F1FE0" w:rsidRDefault="000116CC" w:rsidP="003B615E">
      <w:pPr>
        <w:spacing w:after="0" w:line="23" w:lineRule="atLeast"/>
        <w:jc w:val="center"/>
        <w:rPr>
          <w:rFonts w:eastAsia="SimSun"/>
        </w:rPr>
      </w:pPr>
      <w:r w:rsidRPr="005F1FE0">
        <w:rPr>
          <w:rFonts w:eastAsia="SimSun"/>
        </w:rPr>
        <w:t>z dnia ..............................................</w:t>
      </w:r>
    </w:p>
    <w:p w14:paraId="639A5513" w14:textId="77777777" w:rsidR="000116CC" w:rsidRPr="005F1FE0" w:rsidRDefault="000116CC" w:rsidP="003B615E">
      <w:pPr>
        <w:spacing w:after="0" w:line="23" w:lineRule="atLeast"/>
        <w:jc w:val="center"/>
        <w:rPr>
          <w:rFonts w:eastAsia="SimSun"/>
        </w:rPr>
      </w:pPr>
    </w:p>
    <w:p w14:paraId="32BE9DB5" w14:textId="77777777" w:rsidR="000116CC" w:rsidRDefault="000116CC" w:rsidP="003B615E">
      <w:pPr>
        <w:pStyle w:val="Nagwek2"/>
        <w:spacing w:after="0" w:line="23" w:lineRule="atLeast"/>
        <w:ind w:left="3460" w:right="0" w:hanging="3020"/>
      </w:pPr>
      <w:r>
        <w:t>w sprawie zmiany miejscowego planu zagospodarowania przestrzennego Starego Miasta w Kole</w:t>
      </w:r>
      <w:r>
        <w:rPr>
          <w:b w:val="0"/>
        </w:rPr>
        <w:t xml:space="preserve"> </w:t>
      </w:r>
    </w:p>
    <w:p w14:paraId="648A1A72" w14:textId="77777777" w:rsidR="003B615E" w:rsidRDefault="003B615E" w:rsidP="003B615E">
      <w:pPr>
        <w:spacing w:after="0" w:line="23" w:lineRule="atLeast"/>
        <w:rPr>
          <w:rFonts w:eastAsia="SimSun"/>
        </w:rPr>
      </w:pPr>
    </w:p>
    <w:p w14:paraId="35C281BD" w14:textId="77777777" w:rsidR="003B615E" w:rsidRDefault="003B615E" w:rsidP="003B615E">
      <w:pPr>
        <w:spacing w:after="0" w:line="23" w:lineRule="atLeast"/>
        <w:rPr>
          <w:rFonts w:eastAsia="SimSun"/>
        </w:rPr>
      </w:pPr>
    </w:p>
    <w:p w14:paraId="55B5007E" w14:textId="5F5AEC6F" w:rsidR="000116CC" w:rsidRPr="005F1FE0" w:rsidRDefault="000116CC" w:rsidP="003B615E">
      <w:pPr>
        <w:spacing w:after="0" w:line="23" w:lineRule="atLeast"/>
        <w:ind w:firstLine="0"/>
        <w:rPr>
          <w:rFonts w:eastAsia="SimSun"/>
        </w:rPr>
      </w:pPr>
      <w:r w:rsidRPr="005F1FE0">
        <w:rPr>
          <w:rFonts w:eastAsia="SimSun"/>
        </w:rPr>
        <w:t xml:space="preserve">Projekt zmiany miejscowego planu zagospodarowania przestrzennego </w:t>
      </w:r>
      <w:r w:rsidR="003B615E">
        <w:rPr>
          <w:rFonts w:eastAsia="SimSun"/>
        </w:rPr>
        <w:t>Starego</w:t>
      </w:r>
      <w:r w:rsidR="00202B05">
        <w:rPr>
          <w:rFonts w:eastAsia="SimSun"/>
        </w:rPr>
        <w:t xml:space="preserve"> Miasta w Kole</w:t>
      </w:r>
      <w:r w:rsidRPr="005F1FE0">
        <w:rPr>
          <w:rFonts w:eastAsia="SimSun"/>
        </w:rPr>
        <w:t xml:space="preserve">, opracowany został w oparciu o uchwałę </w:t>
      </w:r>
      <w:r w:rsidRPr="005F1FE0">
        <w:t>Nr XXII/209/2020 Rady Miejskiej w Kole z dnia 2</w:t>
      </w:r>
      <w:r w:rsidR="00BD463B">
        <w:t>5</w:t>
      </w:r>
      <w:r w:rsidRPr="005F1FE0">
        <w:t xml:space="preserve"> ma</w:t>
      </w:r>
      <w:r w:rsidR="00BD463B">
        <w:t>rca</w:t>
      </w:r>
      <w:r w:rsidRPr="005F1FE0">
        <w:t xml:space="preserve"> 20</w:t>
      </w:r>
      <w:r w:rsidR="00BD463B">
        <w:t>20</w:t>
      </w:r>
      <w:r w:rsidRPr="005F1FE0">
        <w:t xml:space="preserve"> r. w sprawie przystąpienia do sporządzenia zmiany miejscowych planów zagospodarowania przestrzennego miasta Koła</w:t>
      </w:r>
      <w:r w:rsidRPr="005F1FE0">
        <w:rPr>
          <w:rFonts w:eastAsia="SimSun"/>
        </w:rPr>
        <w:t>.</w:t>
      </w:r>
    </w:p>
    <w:p w14:paraId="1BE0D684" w14:textId="77777777" w:rsidR="000116CC" w:rsidRPr="00D102D6" w:rsidRDefault="000116CC" w:rsidP="003B615E">
      <w:pPr>
        <w:spacing w:after="0" w:line="23" w:lineRule="atLeast"/>
        <w:ind w:firstLine="0"/>
        <w:rPr>
          <w:rFonts w:eastAsia="SimSun"/>
        </w:rPr>
      </w:pPr>
      <w:r w:rsidRPr="00D102D6">
        <w:rPr>
          <w:rFonts w:eastAsia="SimSun"/>
        </w:rPr>
        <w:t>Dla przedmiotowego obszaru obowiązuje miejscowy plan zagospodarowania przestrzennego.</w:t>
      </w:r>
    </w:p>
    <w:p w14:paraId="1B923948" w14:textId="77777777" w:rsidR="000116CC" w:rsidRPr="00D102D6" w:rsidRDefault="000116CC" w:rsidP="003B615E">
      <w:pPr>
        <w:spacing w:after="0" w:line="23" w:lineRule="atLeast"/>
        <w:ind w:firstLine="0"/>
        <w:rPr>
          <w:rFonts w:eastAsia="SimSun"/>
        </w:rPr>
      </w:pPr>
      <w:r w:rsidRPr="00D102D6">
        <w:rPr>
          <w:rFonts w:eastAsia="SimSun"/>
        </w:rPr>
        <w:t>Zgodnie z art. 15 ust. 1 ustawy z dnia 27 marca 2003r. o planowaniu i zagospodarowaniu przestrzennym (</w:t>
      </w:r>
      <w:proofErr w:type="spellStart"/>
      <w:r w:rsidRPr="00D102D6">
        <w:rPr>
          <w:rFonts w:eastAsia="SimSun"/>
        </w:rPr>
        <w:t>t.j</w:t>
      </w:r>
      <w:proofErr w:type="spellEnd"/>
      <w:r w:rsidRPr="00D102D6">
        <w:rPr>
          <w:rFonts w:eastAsia="SimSun"/>
        </w:rPr>
        <w:t xml:space="preserve">. Dz. U. z 2020 r, poz. 293 z </w:t>
      </w:r>
      <w:proofErr w:type="spellStart"/>
      <w:r w:rsidRPr="00D102D6">
        <w:rPr>
          <w:rFonts w:eastAsia="SimSun"/>
        </w:rPr>
        <w:t>późn</w:t>
      </w:r>
      <w:proofErr w:type="spellEnd"/>
      <w:r w:rsidRPr="00D102D6">
        <w:rPr>
          <w:rFonts w:eastAsia="SimSun"/>
        </w:rPr>
        <w:t>. zm.):</w:t>
      </w:r>
    </w:p>
    <w:p w14:paraId="53AC42E4" w14:textId="77777777" w:rsidR="000116CC" w:rsidRPr="00D102D6" w:rsidRDefault="000116CC" w:rsidP="003B615E">
      <w:pPr>
        <w:spacing w:after="0" w:line="23" w:lineRule="atLeast"/>
        <w:rPr>
          <w:rFonts w:eastAsia="SimSun"/>
          <w:i/>
          <w:iCs/>
        </w:rPr>
      </w:pPr>
      <w:r w:rsidRPr="00D102D6">
        <w:rPr>
          <w:rFonts w:eastAsia="SimSun"/>
          <w:i/>
          <w:iCs/>
        </w:rPr>
        <w:t>"Wójt, burmistrz albo prezydent miasta sporządza projekt planu miejscowego, zawierający część tekstową i graficzną, zgodnie z zapisami studium oraz z przepisami odrębnymi, odnoszącymi się do obszaru objętego planem, wraz z uzasadnieniem. W uzasadnieniu przedstawia się w szczególności:</w:t>
      </w:r>
    </w:p>
    <w:p w14:paraId="128F0676" w14:textId="77777777" w:rsidR="000116CC" w:rsidRPr="00D102D6" w:rsidRDefault="000116CC" w:rsidP="003B615E">
      <w:pPr>
        <w:numPr>
          <w:ilvl w:val="0"/>
          <w:numId w:val="5"/>
        </w:numPr>
        <w:suppressAutoHyphens/>
        <w:spacing w:after="0" w:line="23" w:lineRule="atLeast"/>
        <w:ind w:right="0"/>
        <w:rPr>
          <w:rFonts w:eastAsia="SimSun"/>
          <w:i/>
          <w:iCs/>
        </w:rPr>
      </w:pPr>
      <w:r w:rsidRPr="00D102D6">
        <w:rPr>
          <w:rFonts w:eastAsia="SimSun"/>
          <w:i/>
          <w:iCs/>
        </w:rPr>
        <w:t>sposób realizacji wymogów wynikających z art. 1 ust. 2-4;</w:t>
      </w:r>
    </w:p>
    <w:p w14:paraId="13F7AA59" w14:textId="77777777" w:rsidR="000116CC" w:rsidRPr="00D102D6" w:rsidRDefault="000116CC" w:rsidP="003B615E">
      <w:pPr>
        <w:numPr>
          <w:ilvl w:val="0"/>
          <w:numId w:val="5"/>
        </w:numPr>
        <w:suppressAutoHyphens/>
        <w:spacing w:after="0" w:line="23" w:lineRule="atLeast"/>
        <w:ind w:right="0"/>
        <w:rPr>
          <w:rFonts w:eastAsia="SimSun"/>
          <w:i/>
          <w:iCs/>
        </w:rPr>
      </w:pPr>
      <w:r w:rsidRPr="00D102D6">
        <w:rPr>
          <w:rFonts w:eastAsia="SimSun"/>
          <w:i/>
          <w:iCs/>
        </w:rPr>
        <w:t>zgodność z wynikami analizy, o której mowa w art. 32 ust. 1, wraz datą uchwały rady gminy, o której mowa w art. 32 ust. 2;</w:t>
      </w:r>
    </w:p>
    <w:p w14:paraId="1F4EC4C4" w14:textId="77777777" w:rsidR="000116CC" w:rsidRDefault="000116CC" w:rsidP="003B615E">
      <w:pPr>
        <w:numPr>
          <w:ilvl w:val="0"/>
          <w:numId w:val="5"/>
        </w:numPr>
        <w:suppressAutoHyphens/>
        <w:spacing w:after="0" w:line="23" w:lineRule="atLeast"/>
        <w:ind w:right="0"/>
        <w:rPr>
          <w:rFonts w:eastAsia="SimSun"/>
          <w:i/>
          <w:iCs/>
        </w:rPr>
      </w:pPr>
      <w:r w:rsidRPr="00D102D6">
        <w:rPr>
          <w:rFonts w:eastAsia="SimSun"/>
          <w:i/>
          <w:iCs/>
        </w:rPr>
        <w:t>wpływ na finanse publiczne, w tym budżet gminy."</w:t>
      </w:r>
    </w:p>
    <w:p w14:paraId="2BDF6207" w14:textId="77777777" w:rsidR="000116CC" w:rsidRPr="00E433A4" w:rsidRDefault="000116CC" w:rsidP="003B615E">
      <w:pPr>
        <w:suppressAutoHyphens/>
        <w:spacing w:after="0" w:line="23" w:lineRule="atLeast"/>
        <w:ind w:right="0"/>
        <w:rPr>
          <w:rFonts w:eastAsia="SimSun"/>
          <w:i/>
          <w:iCs/>
          <w:color w:val="auto"/>
        </w:rPr>
      </w:pPr>
    </w:p>
    <w:p w14:paraId="33C083AE" w14:textId="77777777" w:rsidR="000116CC" w:rsidRPr="00E433A4" w:rsidRDefault="000116CC" w:rsidP="003B615E">
      <w:pPr>
        <w:suppressAutoHyphens/>
        <w:spacing w:after="0" w:line="23" w:lineRule="atLeast"/>
        <w:ind w:right="0"/>
        <w:rPr>
          <w:rFonts w:eastAsia="SimSun"/>
          <w:color w:val="auto"/>
        </w:rPr>
      </w:pPr>
      <w:r w:rsidRPr="00E433A4">
        <w:rPr>
          <w:rFonts w:eastAsia="SimSun"/>
          <w:color w:val="auto"/>
        </w:rPr>
        <w:t>W związku z faktem, iż jest to zmiana obowiązującego planu i dotyczy tylko i wyłącznie części tekstowej część graficzna nie ulega zmianie.</w:t>
      </w:r>
    </w:p>
    <w:p w14:paraId="7B887B94" w14:textId="77777777" w:rsidR="000116CC" w:rsidRPr="00D102D6" w:rsidRDefault="000116CC" w:rsidP="003B615E">
      <w:pPr>
        <w:suppressAutoHyphens/>
        <w:spacing w:after="0" w:line="23" w:lineRule="atLeast"/>
        <w:ind w:right="0"/>
        <w:rPr>
          <w:rFonts w:eastAsia="SimSun"/>
          <w:i/>
          <w:iCs/>
        </w:rPr>
      </w:pPr>
    </w:p>
    <w:p w14:paraId="3DF9E702" w14:textId="77777777" w:rsidR="000116CC" w:rsidRPr="00D102D6" w:rsidRDefault="000116CC" w:rsidP="003B615E">
      <w:pPr>
        <w:spacing w:after="0" w:line="23" w:lineRule="atLeast"/>
        <w:rPr>
          <w:rFonts w:eastAsia="SimSun"/>
        </w:rPr>
      </w:pPr>
      <w:r w:rsidRPr="00D102D6">
        <w:rPr>
          <w:rFonts w:eastAsia="SimSun"/>
        </w:rPr>
        <w:t>Przy sporządzaniu niniejszego planu spełniono wymogi wynikające z przepisów art. 1 ust. 2-4 ustawy o planowaniu i zagospodarowaniu przestrzennym. W szczególności uwzględniono w ustaleniach planu:</w:t>
      </w:r>
    </w:p>
    <w:p w14:paraId="37201683"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wymagania ładu przestrzennego, w tym urbanistyki i architektury poprzez wprowadzenie w projekcie planu ustaleń w zakresie zasad ochrony i kształtowania ładu przestrzennego, zaproponowanie podziału funkcjonalnego oraz określenie zasad kształtowania zabudowy oraz wskaźników zagospodarowania wyznaczonych terenów;</w:t>
      </w:r>
    </w:p>
    <w:p w14:paraId="650C70CF"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walory architektoniczne i krajobrazowe poprzez określenie zasad kształtowania zabudowy oraz wskaźników zagospodarowania wyznaczonych terenów lub terenów, na których zakazuje się lokalizacji zabudowy;</w:t>
      </w:r>
    </w:p>
    <w:p w14:paraId="2950B182"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wymagania ochrony środowiska, w tym gospodarowania wodami poprzez dokonanie szczegółowej analizy wszystkich zagadnień dotyczących ochrony środowiska w prognozie oddziaływania na środowisko oraz zawarcie w projekcie planu ustaleń w zakresie zasad ochrony środowiska, przyrody i krajobrazu kulturowego oraz kształtowania krajobrazu;</w:t>
      </w:r>
    </w:p>
    <w:p w14:paraId="17B688D1"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wymagania ochrony dziedzictwa kulturowego i zabytków oraz dóbr kultury współczesnej poprzez uwzględnienie wniosku konserwatora zabytków oraz zawarcie odpowiednich zapisów w projekcie uchwały;</w:t>
      </w:r>
    </w:p>
    <w:p w14:paraId="50AB836E" w14:textId="77777777" w:rsidR="000116CC" w:rsidRPr="009654DA" w:rsidRDefault="000116CC" w:rsidP="003B615E">
      <w:pPr>
        <w:numPr>
          <w:ilvl w:val="0"/>
          <w:numId w:val="6"/>
        </w:numPr>
        <w:suppressAutoHyphens/>
        <w:spacing w:after="0" w:line="23" w:lineRule="atLeast"/>
        <w:ind w:left="567" w:right="0" w:hanging="425"/>
        <w:rPr>
          <w:rFonts w:eastAsia="SimSun"/>
        </w:rPr>
      </w:pPr>
      <w:r w:rsidRPr="00D102D6">
        <w:rPr>
          <w:rFonts w:eastAsia="SimSun"/>
        </w:rPr>
        <w:t>wymagania ochrony zdrowia oraz bezpieczeństwa ludzi i mienia, a także potrzeby osób ze szczególnymi potrzebami, poprzez wprowadzenie odpowiednich zapisów w zakresie ograniczenia możliwości lokalizacji niektórych przedsięwzięć mogących znacząco oddziaływać na środowisko, zapisów regulujących sposób zaopatrzenia w ciepło oraz wprowadzenie nakazu zapewnienia miejsc postojowych zaopatrzonych w kartę parkingową zgodnie z ustaleniami przepisów odrębnych;</w:t>
      </w:r>
    </w:p>
    <w:p w14:paraId="5EDDF411"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walory ekonomiczne przestrzeni poprzez stworzenie układu urbanistycznego uwzględniającego istniejące uwarunkowania komunikacyjne oraz sieci infrastruktury technicznej;</w:t>
      </w:r>
    </w:p>
    <w:p w14:paraId="03E9199B"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prawo własności poprzez wykonanie analizy stanu własności terenu objętego planem oraz dostosowanie zagospodarowania do istniejących uwarunkowań prawnych, a także analizę wniosków do miejscowego planu;</w:t>
      </w:r>
    </w:p>
    <w:p w14:paraId="2087F23A"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potrzeby obronności i bezpieczeństwa państwa poprzez uzgodnienie projektu planu z właściwymi organami wojskowymi, ochrony granic oraz bezpieczeństwa państwa;</w:t>
      </w:r>
    </w:p>
    <w:p w14:paraId="1A646746"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potrzeby interesu publicznego poprzez określenie możliwości lokalizacji inwestycji celu publicznego;</w:t>
      </w:r>
    </w:p>
    <w:p w14:paraId="18DAB7DB"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 xml:space="preserve">potrzeby w zakresie rozwoju infrastruktury technicznej, w szczególności sieci szerokopasmowych, poprzez wprowadzenie w projekcie planu ustaleń w zakresie zasad modernizacji, rozbudowy i budowy </w:t>
      </w:r>
      <w:r w:rsidRPr="00D102D6">
        <w:rPr>
          <w:rFonts w:eastAsia="SimSun"/>
        </w:rPr>
        <w:lastRenderedPageBreak/>
        <w:t>infrastruktury technicznej oraz dopuszczenie inwestycji celu publicznego w zakresie inwestycji mogących znacząco oddziaływać na środowisko;</w:t>
      </w:r>
    </w:p>
    <w:p w14:paraId="19CC14B8"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zapewnienie udziału społeczeństwa w pracach nad miejscowym planem zagospodarowania przestrzennego, w tym przy użyciu środków komunikacji elektronicznej;</w:t>
      </w:r>
    </w:p>
    <w:p w14:paraId="4543873F"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zachowanie jawności i przejrzystości procedur planistycznych;</w:t>
      </w:r>
    </w:p>
    <w:p w14:paraId="4AA862C3" w14:textId="77777777" w:rsidR="000116CC" w:rsidRPr="00D102D6" w:rsidRDefault="000116CC" w:rsidP="003B615E">
      <w:pPr>
        <w:numPr>
          <w:ilvl w:val="0"/>
          <w:numId w:val="6"/>
        </w:numPr>
        <w:suppressAutoHyphens/>
        <w:spacing w:after="0" w:line="23" w:lineRule="atLeast"/>
        <w:ind w:left="567" w:right="0" w:hanging="425"/>
        <w:rPr>
          <w:rFonts w:eastAsia="SimSun"/>
        </w:rPr>
      </w:pPr>
      <w:r w:rsidRPr="00D102D6">
        <w:rPr>
          <w:rFonts w:eastAsia="SimSun"/>
        </w:rPr>
        <w:t xml:space="preserve">potrzebę zapewnienia odpowiedniej ilości i jakości wody do celów zaopatrzenia ludności. </w:t>
      </w:r>
    </w:p>
    <w:p w14:paraId="38E1BBBD" w14:textId="77777777" w:rsidR="000116CC" w:rsidRPr="00E433A4" w:rsidRDefault="000116CC" w:rsidP="003B615E">
      <w:pPr>
        <w:spacing w:after="0" w:line="23" w:lineRule="atLeast"/>
        <w:rPr>
          <w:rFonts w:eastAsia="SimSun"/>
          <w:color w:val="auto"/>
        </w:rPr>
      </w:pPr>
    </w:p>
    <w:p w14:paraId="46EC26E3" w14:textId="77777777" w:rsidR="00BE5583" w:rsidRPr="00E7532F" w:rsidRDefault="00BE5583" w:rsidP="003B615E">
      <w:pPr>
        <w:spacing w:after="0" w:line="23" w:lineRule="atLeast"/>
        <w:ind w:right="108"/>
        <w:rPr>
          <w:rFonts w:eastAsia="SimSun"/>
          <w:color w:val="auto"/>
        </w:rPr>
      </w:pPr>
      <w:r w:rsidRPr="00E7532F">
        <w:rPr>
          <w:rFonts w:eastAsia="SimSun"/>
          <w:color w:val="auto"/>
        </w:rPr>
        <w:t xml:space="preserve">Część z powyższych wymagań uwzględniono jedynie w ograniczonym stopniu, m.in. ze względu na stosunkowo niewielką powierzchnię zmiany. Rozstrzygnięcia przestrzenne ustalone zostały i w dużej mierze </w:t>
      </w:r>
      <w:r w:rsidR="00FD1F0E" w:rsidRPr="00E7532F">
        <w:rPr>
          <w:rFonts w:eastAsia="SimSun"/>
          <w:color w:val="auto"/>
        </w:rPr>
        <w:t>pozostały</w:t>
      </w:r>
      <w:r w:rsidR="008F3AEA" w:rsidRPr="00E7532F">
        <w:rPr>
          <w:rFonts w:eastAsia="SimSun"/>
          <w:color w:val="auto"/>
        </w:rPr>
        <w:t xml:space="preserve"> niezmienione</w:t>
      </w:r>
      <w:r w:rsidR="00FD1F0E" w:rsidRPr="00E7532F">
        <w:rPr>
          <w:rFonts w:eastAsia="SimSun"/>
          <w:color w:val="auto"/>
        </w:rPr>
        <w:t xml:space="preserve"> </w:t>
      </w:r>
      <w:r w:rsidRPr="00E7532F">
        <w:rPr>
          <w:rFonts w:eastAsia="SimSun"/>
          <w:color w:val="auto"/>
        </w:rPr>
        <w:t>w planie do tej pory obowiązującym.</w:t>
      </w:r>
    </w:p>
    <w:p w14:paraId="25AA0228" w14:textId="1A4E827A" w:rsidR="00BE5583" w:rsidRPr="00E7532F" w:rsidRDefault="00BE5583" w:rsidP="003B615E">
      <w:pPr>
        <w:spacing w:after="0" w:line="23" w:lineRule="atLeast"/>
        <w:ind w:right="108" w:firstLine="0"/>
        <w:rPr>
          <w:rFonts w:eastAsia="SimSun"/>
          <w:color w:val="auto"/>
        </w:rPr>
      </w:pPr>
      <w:r w:rsidRPr="00E7532F">
        <w:rPr>
          <w:rFonts w:eastAsia="SimSun"/>
          <w:color w:val="auto"/>
        </w:rPr>
        <w:t xml:space="preserve">Zmiana miejscowego planu zagospodarowania przestrzennego Starego Miasta w Kole zatwierdzonego uchwałą  Nr  XLIV/338/2009  Rady  Miejskiej  w  Kole  z  dnia  26  sierpnia  2009  r.  (Dz.  Urz.  Woj. Wielkopolskiego  z  2009  r.  poz.  3134)  w  części tekstowej  dotyczy  zmiany  parametrów  zabudowy </w:t>
      </w:r>
      <w:r w:rsidR="00BD463B">
        <w:rPr>
          <w:rFonts w:eastAsia="SimSun"/>
          <w:color w:val="auto"/>
        </w:rPr>
        <w:br/>
      </w:r>
      <w:r w:rsidRPr="00E7532F">
        <w:rPr>
          <w:rFonts w:eastAsia="SimSun"/>
          <w:color w:val="auto"/>
        </w:rPr>
        <w:t xml:space="preserve">i umożliwi  realizację  nowej  zabudowy  związanej  z  działalnością  usługową.  Teren  stanowi  własność </w:t>
      </w:r>
    </w:p>
    <w:p w14:paraId="06218E2E" w14:textId="77777777" w:rsidR="00BE5583" w:rsidRPr="00E7532F" w:rsidRDefault="00BE5583" w:rsidP="003B615E">
      <w:pPr>
        <w:spacing w:after="0" w:line="23" w:lineRule="atLeast"/>
        <w:ind w:right="108" w:firstLine="0"/>
        <w:rPr>
          <w:rFonts w:eastAsia="SimSun"/>
          <w:color w:val="auto"/>
        </w:rPr>
      </w:pPr>
      <w:r w:rsidRPr="00E7532F">
        <w:rPr>
          <w:rFonts w:eastAsia="SimSun"/>
          <w:color w:val="auto"/>
        </w:rPr>
        <w:t>Gminy Miejskiej Koło i zabudowany jest zabytkowym budynkiem willi, który wraz z przynależnym do niego terenem został wpisany do rejestru zabytków 7.05.1991 r. pod nr rej. 459/200.</w:t>
      </w:r>
    </w:p>
    <w:p w14:paraId="50581F6D" w14:textId="77777777" w:rsidR="000116CC" w:rsidRPr="00D102D6" w:rsidRDefault="000116CC" w:rsidP="003B615E">
      <w:pPr>
        <w:spacing w:after="0" w:line="23" w:lineRule="atLeast"/>
        <w:ind w:right="108"/>
        <w:rPr>
          <w:rFonts w:eastAsia="SimSun"/>
        </w:rPr>
      </w:pPr>
      <w:r w:rsidRPr="00D102D6">
        <w:rPr>
          <w:rFonts w:eastAsia="SimSun"/>
        </w:rPr>
        <w:t xml:space="preserve">Przed opracowaniem projektu planu zbierano wnioski do planu. Po uzyskaniu uzgodnień i opinii, projekt planu wyłożono do publicznego wglądu oraz zorganizowano w tym czasie dyskusję publiczną. </w:t>
      </w:r>
    </w:p>
    <w:p w14:paraId="5FBA7296" w14:textId="77777777" w:rsidR="000116CC" w:rsidRPr="00D102D6" w:rsidRDefault="000116CC" w:rsidP="003B615E">
      <w:pPr>
        <w:spacing w:after="0" w:line="23" w:lineRule="atLeast"/>
        <w:ind w:right="108"/>
        <w:rPr>
          <w:rFonts w:eastAsia="SimSun"/>
        </w:rPr>
      </w:pPr>
      <w:r w:rsidRPr="00D102D6">
        <w:rPr>
          <w:rFonts w:eastAsia="SimSun"/>
        </w:rPr>
        <w:t>Udział społeczeństwa z pracach nad miejscowym planem zagospodarowania przestrzennego został zachowany na mocy art. 17 pkt 1, pkt 9 i pkt 11 ustawy o planowaniu i zagospodarowaniu przestrzennym oraz art. 39 ust. 1 ustawy z dnia 3 października 2008 r. o udostępnianiu informacji o środowisku i jego ochronie, udziale społeczeństwa w ochronie środowiska oraz o ocenach oddziaływania na środowisko (</w:t>
      </w:r>
      <w:proofErr w:type="spellStart"/>
      <w:r w:rsidRPr="00D102D6">
        <w:rPr>
          <w:rFonts w:eastAsia="SimSun"/>
        </w:rPr>
        <w:t>t.j</w:t>
      </w:r>
      <w:proofErr w:type="spellEnd"/>
      <w:r w:rsidRPr="00D102D6">
        <w:rPr>
          <w:rFonts w:eastAsia="SimSun"/>
        </w:rPr>
        <w:t xml:space="preserve">. Dz. U. z 2020 r. poz. 283 z </w:t>
      </w:r>
      <w:proofErr w:type="spellStart"/>
      <w:r w:rsidRPr="00D102D6">
        <w:rPr>
          <w:rFonts w:eastAsia="SimSun"/>
        </w:rPr>
        <w:t>późn</w:t>
      </w:r>
      <w:proofErr w:type="spellEnd"/>
      <w:r w:rsidRPr="00D102D6">
        <w:rPr>
          <w:rFonts w:eastAsia="SimSun"/>
        </w:rPr>
        <w:t>. zm.). Podczas procedury planistycznej zachowano przejrzystość i jawność procedury planistycznej, podczas całej procedury udzielano pełnej informacji osobom zainteresowanym o stopniu zaawansowania prac planistycznych i etapu procedury planistycznej. Instytucje i organy właściwe do opiniowania i uzgodnienia projektu były zawiadamiane pisemnie, stosownie do ich właściwości wraz ze wskazaniem terminu w jakim winny były się wypowiedzieć. Umożliwiono składanie wniosków i uwag również za pomocą środków komunikacji elektronicznej.</w:t>
      </w:r>
    </w:p>
    <w:p w14:paraId="0ECAC41B" w14:textId="77777777" w:rsidR="000116CC" w:rsidRPr="00E433A4" w:rsidRDefault="000116CC" w:rsidP="003B615E">
      <w:pPr>
        <w:spacing w:after="0" w:line="23" w:lineRule="atLeast"/>
        <w:ind w:right="108"/>
        <w:rPr>
          <w:rFonts w:eastAsia="SimSun"/>
          <w:color w:val="auto"/>
        </w:rPr>
      </w:pPr>
      <w:r w:rsidRPr="00E433A4">
        <w:rPr>
          <w:rFonts w:eastAsia="SimSun"/>
          <w:color w:val="auto"/>
        </w:rPr>
        <w:t xml:space="preserve">Plan </w:t>
      </w:r>
      <w:r w:rsidR="00E433A4" w:rsidRPr="00E433A4">
        <w:rPr>
          <w:rFonts w:eastAsia="SimSun"/>
          <w:color w:val="auto"/>
        </w:rPr>
        <w:t>podlegający zmianie</w:t>
      </w:r>
      <w:r w:rsidRPr="00E433A4">
        <w:rPr>
          <w:rFonts w:eastAsia="SimSun"/>
          <w:color w:val="auto"/>
        </w:rPr>
        <w:t xml:space="preserve"> szczegółowo określił zasady modernizacji, rozbudowy i budowy systemów infrastruktury technicznej, w tym sieci wodociągowej. W planie tym wyznaczono lokalizację zabudowy na terenach, które posiadały możliwości zaopatrzenia w wodę z instalacji gminnych służących zbiorowemu zaopatrzeniu w wodę. Dlatego też zmiana przedmiotowego planu nie odnosi się do tych zagadnień.</w:t>
      </w:r>
    </w:p>
    <w:p w14:paraId="13D1EA98" w14:textId="77777777" w:rsidR="000116CC" w:rsidRPr="00E433A4" w:rsidRDefault="000116CC" w:rsidP="003B615E">
      <w:pPr>
        <w:spacing w:after="0" w:line="23" w:lineRule="atLeast"/>
        <w:ind w:right="108"/>
        <w:rPr>
          <w:rFonts w:eastAsia="SimSun"/>
          <w:color w:val="auto"/>
        </w:rPr>
      </w:pPr>
      <w:r w:rsidRPr="00D102D6">
        <w:rPr>
          <w:rFonts w:eastAsia="SimSun"/>
        </w:rPr>
        <w:t xml:space="preserve">Ustalając przeznaczenie terenu lub określając potencjalny sposób zagospodarowania i korzystania z terenu, organ wziął pod uwagę interes publiczny i interesy prywatne, w tym zgłaszane w postaci wniosków i uwag, zmierzające do ochrony istniejącego stanu zagospodarowania terenu, jak i zmian w zakresie jego zagospodarowania, a także analizy ekonomiczne, środowiskowe i społeczne. Plan został opracowany w oparciu o zasadę zrównoważonego rozwoju, uwzględniając walory ekonomiczne, środowiskowe i społeczne. Opracowanie projektu poprzedzone zostało wykonaniem analizy poszczególnych komponentów. Na podstawie jej wyników opracowano projekt najkorzystniejszy z punktu widzenia </w:t>
      </w:r>
      <w:r w:rsidRPr="00E433A4">
        <w:rPr>
          <w:rFonts w:eastAsia="SimSun"/>
          <w:color w:val="auto"/>
        </w:rPr>
        <w:t xml:space="preserve">ekonomicznego, społecznego i środowiskowego. </w:t>
      </w:r>
    </w:p>
    <w:p w14:paraId="77219831" w14:textId="77777777" w:rsidR="000116CC" w:rsidRPr="006D55EC" w:rsidRDefault="000116CC" w:rsidP="003B615E">
      <w:pPr>
        <w:spacing w:after="0" w:line="23" w:lineRule="atLeast"/>
        <w:ind w:right="108"/>
        <w:rPr>
          <w:rFonts w:eastAsia="SimSun"/>
          <w:color w:val="auto"/>
        </w:rPr>
      </w:pPr>
      <w:r w:rsidRPr="00E433A4">
        <w:rPr>
          <w:rFonts w:eastAsia="SimSun"/>
          <w:color w:val="auto"/>
        </w:rPr>
        <w:t xml:space="preserve">W zmienianym planie przy lokalizacji zabudowy, uwzględniono wymagania ładu przestrzennego, efektywnego gospodarowania przestrzenią oraz walorów ekonomicznych przestrzeni poprzez kształtowanie struktur przestrzennych przy uwzględnieniu dążenia do minimalizowania transportochłonności układu przestrzennego. Plan ten wprowadził nowe tereny przeznaczone pod zabudowę, w sposób minimalizujący wpływu na wzrost ich transportochłonności. Teren objęty </w:t>
      </w:r>
      <w:r w:rsidRPr="006D55EC">
        <w:rPr>
          <w:rFonts w:eastAsia="SimSun"/>
          <w:color w:val="auto"/>
        </w:rPr>
        <w:t xml:space="preserve">opracowaniem planu przylega do istniejących dróg publicznych. </w:t>
      </w:r>
    </w:p>
    <w:p w14:paraId="5ED87ADF" w14:textId="1F3792D2" w:rsidR="000116CC" w:rsidRPr="006D55EC" w:rsidRDefault="000116CC" w:rsidP="003B615E">
      <w:pPr>
        <w:spacing w:after="0" w:line="23" w:lineRule="atLeast"/>
        <w:ind w:right="108"/>
        <w:rPr>
          <w:rFonts w:eastAsia="SimSun"/>
          <w:color w:val="auto"/>
        </w:rPr>
      </w:pPr>
      <w:r w:rsidRPr="006D55EC">
        <w:rPr>
          <w:rFonts w:eastAsia="SimSun"/>
          <w:color w:val="auto"/>
        </w:rPr>
        <w:t>Przeprowadzono analizę, o której mowa w art. 32 ust. 1, ustawy o planowaniu i zagospodarowaniu przestrzennym, przyjętą Uchwałą Nr XVI/143/2015 Rady Miejskiej w Kole z dnia 25 listopada 2015 roku.  Ustalenia zmiany planu wykazują zgodność z wynikami przedmiotowej analizy</w:t>
      </w:r>
      <w:r w:rsidR="00AE1515" w:rsidRPr="006D55EC">
        <w:rPr>
          <w:rFonts w:eastAsia="SimSun"/>
          <w:color w:val="auto"/>
        </w:rPr>
        <w:t>, jak również uwzględniają zasady uniwersalnego projektowania.</w:t>
      </w:r>
    </w:p>
    <w:p w14:paraId="0890F505" w14:textId="28F04A7C" w:rsidR="005E485A" w:rsidRDefault="000116CC" w:rsidP="005E485A">
      <w:pPr>
        <w:rPr>
          <w:rFonts w:eastAsia="SimSun"/>
        </w:rPr>
      </w:pPr>
      <w:r w:rsidRPr="006D55EC">
        <w:rPr>
          <w:rFonts w:eastAsia="SimSun"/>
          <w:color w:val="auto"/>
        </w:rPr>
        <w:t xml:space="preserve">Ogłoszenie Burmistrza Miasta Koło o przystąpieniu do opracowania zmiany </w:t>
      </w:r>
      <w:r w:rsidR="006C41FB">
        <w:rPr>
          <w:rFonts w:eastAsia="SimSun"/>
          <w:color w:val="auto"/>
        </w:rPr>
        <w:t xml:space="preserve">planu ukazało się w dniu 16 czerwca 2020 </w:t>
      </w:r>
      <w:r w:rsidRPr="006D55EC">
        <w:rPr>
          <w:rFonts w:eastAsia="SimSun"/>
          <w:color w:val="auto"/>
        </w:rPr>
        <w:t xml:space="preserve">r. w prasie miejscowej, wskazując o możliwości składania wniosków do przedmiotowej </w:t>
      </w:r>
      <w:r w:rsidR="006C41FB">
        <w:rPr>
          <w:rFonts w:eastAsia="SimSun"/>
          <w:color w:val="auto"/>
        </w:rPr>
        <w:t xml:space="preserve">zmiany planu w terminie do </w:t>
      </w:r>
      <w:r w:rsidRPr="006D55EC">
        <w:rPr>
          <w:rFonts w:eastAsia="SimSun"/>
          <w:color w:val="auto"/>
        </w:rPr>
        <w:t xml:space="preserve"> </w:t>
      </w:r>
      <w:r w:rsidR="006C41FB">
        <w:rPr>
          <w:rFonts w:eastAsia="SimSun"/>
          <w:color w:val="auto"/>
        </w:rPr>
        <w:t xml:space="preserve">06 lipca 2020 </w:t>
      </w:r>
      <w:r w:rsidRPr="006D55EC">
        <w:rPr>
          <w:rFonts w:eastAsia="SimSun"/>
          <w:color w:val="auto"/>
        </w:rPr>
        <w:t>r. Obwieszczenie Burmistrza Miasta Koło o przystąpieniu do opracowan</w:t>
      </w:r>
      <w:r w:rsidR="006C41FB">
        <w:rPr>
          <w:rFonts w:eastAsia="SimSun"/>
          <w:color w:val="auto"/>
        </w:rPr>
        <w:t>ia planu opublikowano w dniu 16 czerwca 2020</w:t>
      </w:r>
      <w:r w:rsidRPr="006D55EC">
        <w:rPr>
          <w:rFonts w:eastAsia="SimSun"/>
          <w:color w:val="auto"/>
        </w:rPr>
        <w:t xml:space="preserve"> r. wskazując o możliwości składania wniosków do prze</w:t>
      </w:r>
      <w:r w:rsidR="006C41FB">
        <w:rPr>
          <w:rFonts w:eastAsia="SimSun"/>
          <w:color w:val="auto"/>
        </w:rPr>
        <w:t>dmiotowego planu w terminie 06 lipca 2020 r</w:t>
      </w:r>
      <w:r w:rsidRPr="006D55EC">
        <w:rPr>
          <w:rFonts w:eastAsia="SimSun"/>
          <w:color w:val="auto"/>
        </w:rPr>
        <w:t>. Jednocześnie</w:t>
      </w:r>
      <w:r w:rsidR="006C41FB">
        <w:rPr>
          <w:rFonts w:eastAsia="SimSun"/>
          <w:color w:val="auto"/>
        </w:rPr>
        <w:t xml:space="preserve"> zawiadomieniem z dnia                      17.06.2020 r   </w:t>
      </w:r>
      <w:r w:rsidRPr="006D55EC">
        <w:rPr>
          <w:rFonts w:eastAsia="SimSun"/>
          <w:color w:val="auto"/>
        </w:rPr>
        <w:t xml:space="preserve">poinformowano organy i instytucje właściwe </w:t>
      </w:r>
      <w:r w:rsidRPr="00D102D6">
        <w:rPr>
          <w:rFonts w:eastAsia="SimSun"/>
        </w:rPr>
        <w:t xml:space="preserve">do opiniowania i uzgodnienia projektu, o podjęciu uchwały o przystąpieniu do sporządzenia planu i możliwości składania wniosków do planu w </w:t>
      </w:r>
      <w:r w:rsidRPr="00D102D6">
        <w:rPr>
          <w:rFonts w:eastAsia="SimSun"/>
        </w:rPr>
        <w:lastRenderedPageBreak/>
        <w:t xml:space="preserve">terminie 21 dni od dnia otrzymania zawiadomienia. W ustalonym terminie wpłynęło </w:t>
      </w:r>
      <w:r w:rsidR="006C41FB">
        <w:rPr>
          <w:rFonts w:eastAsia="SimSun"/>
        </w:rPr>
        <w:t xml:space="preserve">13 </w:t>
      </w:r>
      <w:r w:rsidRPr="00D102D6">
        <w:rPr>
          <w:rFonts w:eastAsia="SimSun"/>
        </w:rPr>
        <w:t xml:space="preserve">wniosków wyłącznie od organów i instytucji właściwych do opiniowania i uzgodnienia projektu planu. Kolejno sporządzony został projekt </w:t>
      </w:r>
      <w:r>
        <w:rPr>
          <w:rFonts w:eastAsia="SimSun"/>
        </w:rPr>
        <w:t xml:space="preserve">zmiany </w:t>
      </w:r>
      <w:r w:rsidRPr="00D102D6">
        <w:rPr>
          <w:rFonts w:eastAsia="SimSun"/>
        </w:rPr>
        <w:t xml:space="preserve">planu miejscowego, rozpatrujący wnioski złożone do planu, wraz z prognozą oddziaływania na środowisko oraz prognoza skutków finansowych uchwalenia planu miejscowego. </w:t>
      </w:r>
      <w:r w:rsidR="005E485A" w:rsidRPr="00D102D6">
        <w:rPr>
          <w:rFonts w:eastAsia="SimSun"/>
        </w:rPr>
        <w:t xml:space="preserve">Projekt </w:t>
      </w:r>
      <w:r w:rsidR="005E485A">
        <w:rPr>
          <w:rFonts w:eastAsia="SimSun"/>
        </w:rPr>
        <w:t xml:space="preserve">zmiany </w:t>
      </w:r>
      <w:r w:rsidR="005E485A" w:rsidRPr="00D102D6">
        <w:rPr>
          <w:rFonts w:eastAsia="SimSun"/>
        </w:rPr>
        <w:t>miejscowego planu zagospodarowania przes</w:t>
      </w:r>
      <w:r w:rsidR="005E485A">
        <w:rPr>
          <w:rFonts w:eastAsia="SimSun"/>
        </w:rPr>
        <w:t>trzennego, pismem z dnia                    26 p</w:t>
      </w:r>
      <w:r w:rsidR="005E485A">
        <w:rPr>
          <w:rFonts w:eastAsia="SimSun"/>
        </w:rPr>
        <w:t>aździernika 2020 r. nr IP.6721.1</w:t>
      </w:r>
      <w:r w:rsidR="005E485A">
        <w:rPr>
          <w:rFonts w:eastAsia="SimSun"/>
        </w:rPr>
        <w:t>.2020 r.</w:t>
      </w:r>
      <w:r w:rsidR="005E485A" w:rsidRPr="00D102D6">
        <w:rPr>
          <w:rFonts w:eastAsia="SimSun"/>
        </w:rPr>
        <w:t xml:space="preserve"> </w:t>
      </w:r>
      <w:r w:rsidR="005E485A">
        <w:rPr>
          <w:rFonts w:eastAsia="SimSun"/>
        </w:rPr>
        <w:t xml:space="preserve">został przekazany do Miejskiej Komisji </w:t>
      </w:r>
      <w:proofErr w:type="spellStart"/>
      <w:r w:rsidR="005E485A">
        <w:rPr>
          <w:rFonts w:eastAsia="SimSun"/>
        </w:rPr>
        <w:t>Urbanistyczno</w:t>
      </w:r>
      <w:proofErr w:type="spellEnd"/>
      <w:r w:rsidR="005E485A">
        <w:rPr>
          <w:rFonts w:eastAsia="SimSun"/>
        </w:rPr>
        <w:t xml:space="preserve"> – Architektonicznej w Kole.</w:t>
      </w:r>
      <w:r w:rsidR="005E485A">
        <w:rPr>
          <w:rFonts w:eastAsia="SimSun"/>
        </w:rPr>
        <w:t xml:space="preserve"> </w:t>
      </w:r>
      <w:r w:rsidR="005E485A" w:rsidRPr="00D102D6">
        <w:rPr>
          <w:rFonts w:eastAsia="SimSun"/>
        </w:rPr>
        <w:t xml:space="preserve">Projekt </w:t>
      </w:r>
      <w:r w:rsidR="005E485A">
        <w:rPr>
          <w:rFonts w:eastAsia="SimSun"/>
        </w:rPr>
        <w:t xml:space="preserve">zmiany </w:t>
      </w:r>
      <w:r w:rsidR="005E485A" w:rsidRPr="00D102D6">
        <w:rPr>
          <w:rFonts w:eastAsia="SimSun"/>
        </w:rPr>
        <w:t>miejscowego planu zagospodarowania przes</w:t>
      </w:r>
      <w:r w:rsidR="005E485A">
        <w:rPr>
          <w:rFonts w:eastAsia="SimSun"/>
        </w:rPr>
        <w:t xml:space="preserve">trzennego, pismem z dnia </w:t>
      </w:r>
      <w:bookmarkStart w:id="0" w:name="_GoBack"/>
      <w:bookmarkEnd w:id="0"/>
      <w:r w:rsidR="005E485A">
        <w:rPr>
          <w:rFonts w:eastAsia="SimSun"/>
        </w:rPr>
        <w:t>9 listopada 2020 r.  nr IP.6721.1.2020 r.</w:t>
      </w:r>
      <w:r w:rsidR="005E485A" w:rsidRPr="00D102D6">
        <w:rPr>
          <w:rFonts w:eastAsia="SimSun"/>
        </w:rPr>
        <w:t xml:space="preserve"> </w:t>
      </w:r>
      <w:r w:rsidR="005E485A">
        <w:rPr>
          <w:rFonts w:eastAsia="SimSun"/>
        </w:rPr>
        <w:t>i pismem z dnia 20 listopada 2020 r nr IP.6721.1.2020 r.</w:t>
      </w:r>
      <w:r w:rsidR="005E485A" w:rsidRPr="00D102D6">
        <w:rPr>
          <w:rFonts w:eastAsia="SimSun"/>
        </w:rPr>
        <w:t xml:space="preserve"> został przekazany właściwym organom do zaopiniowania i uzgodnienia. Uzyskano wszystkie wymagane ustawą opinie i uzgodnienia.</w:t>
      </w:r>
      <w:r w:rsidR="005E485A">
        <w:rPr>
          <w:rFonts w:eastAsia="SimSun"/>
        </w:rPr>
        <w:t xml:space="preserve"> </w:t>
      </w:r>
      <w:r w:rsidR="005E485A" w:rsidRPr="00D102D6">
        <w:rPr>
          <w:rFonts w:eastAsia="SimSun"/>
        </w:rPr>
        <w:t>Projekt</w:t>
      </w:r>
      <w:r w:rsidR="005E485A">
        <w:rPr>
          <w:rFonts w:eastAsia="SimSun"/>
        </w:rPr>
        <w:t xml:space="preserve"> zmiany</w:t>
      </w:r>
      <w:r w:rsidR="005E485A" w:rsidRPr="00D102D6">
        <w:rPr>
          <w:rFonts w:eastAsia="SimSun"/>
        </w:rPr>
        <w:t xml:space="preserve"> planu został wyłożony do publicznego wglądu w dniach od </w:t>
      </w:r>
      <w:r w:rsidR="005E485A">
        <w:rPr>
          <w:rFonts w:eastAsia="SimSun"/>
        </w:rPr>
        <w:t xml:space="preserve">      </w:t>
      </w:r>
      <w:r w:rsidR="005E485A">
        <w:rPr>
          <w:rFonts w:eastAsia="SimSun"/>
        </w:rPr>
        <w:t xml:space="preserve">20 stycznia 2021 r. do  11 lutego 2021 </w:t>
      </w:r>
      <w:r w:rsidR="005E485A" w:rsidRPr="00D102D6">
        <w:rPr>
          <w:rFonts w:eastAsia="SimSun"/>
        </w:rPr>
        <w:t xml:space="preserve">r. Termin składania uwag został wyznaczony do dnia </w:t>
      </w:r>
      <w:r w:rsidR="005E485A">
        <w:rPr>
          <w:rFonts w:eastAsia="SimSun"/>
        </w:rPr>
        <w:t xml:space="preserve">                                     </w:t>
      </w:r>
      <w:r w:rsidR="005E485A">
        <w:rPr>
          <w:rFonts w:eastAsia="SimSun"/>
        </w:rPr>
        <w:t xml:space="preserve">26 lutego 2021 r. </w:t>
      </w:r>
      <w:r w:rsidR="005E485A" w:rsidRPr="00D102D6">
        <w:rPr>
          <w:rFonts w:eastAsia="SimSun"/>
        </w:rPr>
        <w:t xml:space="preserve"> Dyskusja publiczna nad przyjętymi w projekcie planu rozwiązaniami zost</w:t>
      </w:r>
      <w:r w:rsidR="005E485A">
        <w:rPr>
          <w:rFonts w:eastAsia="SimSun"/>
        </w:rPr>
        <w:t>ała wyznaczona na dzień 1 lutego 2021 r.</w:t>
      </w:r>
      <w:r w:rsidR="005E485A">
        <w:rPr>
          <w:rFonts w:eastAsia="SimSun"/>
        </w:rPr>
        <w:t xml:space="preserve"> </w:t>
      </w:r>
    </w:p>
    <w:p w14:paraId="69F1E454" w14:textId="3C1464C8" w:rsidR="000116CC" w:rsidRPr="00D102D6" w:rsidRDefault="000116CC" w:rsidP="005E485A">
      <w:pPr>
        <w:rPr>
          <w:rFonts w:eastAsia="SimSun"/>
        </w:rPr>
      </w:pPr>
      <w:r w:rsidRPr="00D102D6">
        <w:rPr>
          <w:rFonts w:eastAsia="SimSun"/>
        </w:rPr>
        <w:t xml:space="preserve">Wejście w życie </w:t>
      </w:r>
      <w:r>
        <w:rPr>
          <w:rFonts w:eastAsia="SimSun"/>
        </w:rPr>
        <w:t xml:space="preserve">zmiany </w:t>
      </w:r>
      <w:r w:rsidRPr="00D102D6">
        <w:rPr>
          <w:rFonts w:eastAsia="SimSun"/>
        </w:rPr>
        <w:t xml:space="preserve">miejscowego planu zagospodarowania przestrzennego, z zastosowaniem procedury przewidzianej ustawą o planowaniu i zagospodarowaniu przestrzennym, stworzy podstawy prawne do wydawania decyzji pozwolenia na budowę. </w:t>
      </w:r>
    </w:p>
    <w:p w14:paraId="7FD158A8" w14:textId="77777777" w:rsidR="000116CC" w:rsidRPr="00D102D6" w:rsidRDefault="000116CC" w:rsidP="003B615E">
      <w:pPr>
        <w:spacing w:after="0" w:line="23" w:lineRule="atLeast"/>
        <w:ind w:right="108"/>
        <w:rPr>
          <w:rFonts w:eastAsia="SimSun"/>
        </w:rPr>
      </w:pPr>
      <w:r w:rsidRPr="00D102D6">
        <w:rPr>
          <w:rFonts w:eastAsia="SimSun"/>
        </w:rPr>
        <w:t>W związku z powyższym podjęcie uchwały jest uzasadnione.</w:t>
      </w:r>
    </w:p>
    <w:p w14:paraId="1D4325B0" w14:textId="77777777" w:rsidR="000116CC" w:rsidRDefault="000116CC" w:rsidP="003B615E">
      <w:pPr>
        <w:spacing w:after="0" w:line="23" w:lineRule="atLeast"/>
        <w:ind w:right="2003" w:firstLine="0"/>
      </w:pPr>
    </w:p>
    <w:p w14:paraId="34097FC5" w14:textId="77777777" w:rsidR="000116CC" w:rsidRDefault="000116CC" w:rsidP="003B615E">
      <w:pPr>
        <w:spacing w:after="0" w:line="23" w:lineRule="atLeast"/>
        <w:ind w:left="-1" w:right="40" w:firstLine="341"/>
      </w:pPr>
    </w:p>
    <w:p w14:paraId="6B777032" w14:textId="77777777" w:rsidR="002D0E39" w:rsidRDefault="002D0E39" w:rsidP="003B615E">
      <w:pPr>
        <w:spacing w:after="0" w:line="23" w:lineRule="atLeast"/>
        <w:ind w:right="2003" w:firstLine="0"/>
      </w:pPr>
    </w:p>
    <w:sectPr w:rsidR="002D0E39" w:rsidSect="00AA2BA5">
      <w:headerReference w:type="even" r:id="rId8"/>
      <w:headerReference w:type="first" r:id="rId9"/>
      <w:pgSz w:w="11906" w:h="16838"/>
      <w:pgMar w:top="975" w:right="1016" w:bottom="1020" w:left="1419" w:header="814"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2BDBA" w14:textId="77777777" w:rsidR="00D22D6C" w:rsidRDefault="00D22D6C">
      <w:pPr>
        <w:spacing w:after="0" w:line="240" w:lineRule="auto"/>
      </w:pPr>
      <w:r>
        <w:separator/>
      </w:r>
    </w:p>
  </w:endnote>
  <w:endnote w:type="continuationSeparator" w:id="0">
    <w:p w14:paraId="35701217" w14:textId="77777777" w:rsidR="00D22D6C" w:rsidRDefault="00D22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8A5CE" w14:textId="77777777" w:rsidR="00D22D6C" w:rsidRDefault="00D22D6C">
      <w:pPr>
        <w:spacing w:after="0" w:line="295" w:lineRule="auto"/>
        <w:ind w:left="168" w:right="0" w:hanging="168"/>
        <w:jc w:val="left"/>
      </w:pPr>
      <w:r>
        <w:separator/>
      </w:r>
    </w:p>
  </w:footnote>
  <w:footnote w:type="continuationSeparator" w:id="0">
    <w:p w14:paraId="77900CD2" w14:textId="77777777" w:rsidR="00D22D6C" w:rsidRDefault="00D22D6C">
      <w:pPr>
        <w:spacing w:after="0" w:line="295" w:lineRule="auto"/>
        <w:ind w:left="168" w:right="0" w:hanging="168"/>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C0E5" w14:textId="77777777" w:rsidR="00FD1F0E" w:rsidRPr="00AA2BA5" w:rsidRDefault="00FD1F0E" w:rsidP="00AA2BA5">
    <w:pPr>
      <w:pStyle w:val="Nagwek"/>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6BE9" w14:textId="77777777" w:rsidR="00FD1F0E" w:rsidRDefault="00FD1F0E">
    <w:pPr>
      <w:spacing w:after="0" w:line="259" w:lineRule="auto"/>
      <w:ind w:right="0" w:firstLine="0"/>
      <w:jc w:val="left"/>
    </w:pPr>
    <w:r>
      <w:rPr>
        <w:sz w:val="18"/>
      </w:rPr>
      <w:t>Dziennik Urzędowy Województwa Małopolskiego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7EF"/>
    <w:multiLevelType w:val="hybridMultilevel"/>
    <w:tmpl w:val="500C5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17499B"/>
    <w:multiLevelType w:val="hybridMultilevel"/>
    <w:tmpl w:val="1E9C94A0"/>
    <w:lvl w:ilvl="0" w:tplc="58C84474">
      <w:start w:val="1"/>
      <w:numFmt w:val="bullet"/>
      <w:lvlText w:val="-"/>
      <w:lvlJc w:val="left"/>
      <w:pPr>
        <w:ind w:left="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4E742">
      <w:start w:val="1"/>
      <w:numFmt w:val="bullet"/>
      <w:lvlText w:val="o"/>
      <w:lvlJc w:val="left"/>
      <w:pPr>
        <w:ind w:left="1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76AB90">
      <w:start w:val="1"/>
      <w:numFmt w:val="bullet"/>
      <w:lvlText w:val="▪"/>
      <w:lvlJc w:val="left"/>
      <w:pPr>
        <w:ind w:left="2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F87428">
      <w:start w:val="1"/>
      <w:numFmt w:val="bullet"/>
      <w:lvlText w:val="•"/>
      <w:lvlJc w:val="left"/>
      <w:pPr>
        <w:ind w:left="3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525758">
      <w:start w:val="1"/>
      <w:numFmt w:val="bullet"/>
      <w:lvlText w:val="o"/>
      <w:lvlJc w:val="left"/>
      <w:pPr>
        <w:ind w:left="3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D45B30">
      <w:start w:val="1"/>
      <w:numFmt w:val="bullet"/>
      <w:lvlText w:val="▪"/>
      <w:lvlJc w:val="left"/>
      <w:pPr>
        <w:ind w:left="4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8E3E8">
      <w:start w:val="1"/>
      <w:numFmt w:val="bullet"/>
      <w:lvlText w:val="•"/>
      <w:lvlJc w:val="left"/>
      <w:pPr>
        <w:ind w:left="5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B6F136">
      <w:start w:val="1"/>
      <w:numFmt w:val="bullet"/>
      <w:lvlText w:val="o"/>
      <w:lvlJc w:val="left"/>
      <w:pPr>
        <w:ind w:left="5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7C532E">
      <w:start w:val="1"/>
      <w:numFmt w:val="bullet"/>
      <w:lvlText w:val="▪"/>
      <w:lvlJc w:val="left"/>
      <w:pPr>
        <w:ind w:left="6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88772D"/>
    <w:multiLevelType w:val="hybridMultilevel"/>
    <w:tmpl w:val="A6AC7F70"/>
    <w:lvl w:ilvl="0" w:tplc="491C4330">
      <w:start w:val="1"/>
      <w:numFmt w:val="decimal"/>
      <w:lvlText w:val="%1)"/>
      <w:lvlJc w:val="left"/>
      <w:pPr>
        <w:ind w:left="716" w:hanging="360"/>
      </w:pPr>
      <w:rPr>
        <w:rFonts w:hint="default"/>
        <w:b w:val="0"/>
        <w:bCs/>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 w15:restartNumberingAfterBreak="0">
    <w:nsid w:val="558D50B8"/>
    <w:multiLevelType w:val="hybridMultilevel"/>
    <w:tmpl w:val="B762B9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DC3346"/>
    <w:multiLevelType w:val="hybridMultilevel"/>
    <w:tmpl w:val="89863F50"/>
    <w:lvl w:ilvl="0" w:tplc="6DF250F8">
      <w:start w:val="2"/>
      <w:numFmt w:val="decimal"/>
      <w:lvlText w:val="%1."/>
      <w:lvlJc w:val="left"/>
      <w:pPr>
        <w:ind w:left="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285744">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7433FC">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FEE48C">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6DEB6">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522636">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128344">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7A4E5C">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E8CFA0">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183DD2"/>
    <w:multiLevelType w:val="hybridMultilevel"/>
    <w:tmpl w:val="A398977C"/>
    <w:lvl w:ilvl="0" w:tplc="D54ECD2E">
      <w:start w:val="1"/>
      <w:numFmt w:val="decimal"/>
      <w:lvlText w:val="%1)"/>
      <w:lvlJc w:val="left"/>
      <w:pPr>
        <w:ind w:left="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44CCC">
      <w:start w:val="1"/>
      <w:numFmt w:val="lowerLetter"/>
      <w:lvlText w:val="%2"/>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1424EC">
      <w:start w:val="1"/>
      <w:numFmt w:val="lowerRoman"/>
      <w:lvlText w:val="%3"/>
      <w:lvlJc w:val="left"/>
      <w:pPr>
        <w:ind w:left="1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54F524">
      <w:start w:val="1"/>
      <w:numFmt w:val="decimal"/>
      <w:lvlText w:val="%4"/>
      <w:lvlJc w:val="left"/>
      <w:pPr>
        <w:ind w:left="2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A2B74E">
      <w:start w:val="1"/>
      <w:numFmt w:val="lowerLetter"/>
      <w:lvlText w:val="%5"/>
      <w:lvlJc w:val="left"/>
      <w:pPr>
        <w:ind w:left="3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9A5790">
      <w:start w:val="1"/>
      <w:numFmt w:val="lowerRoman"/>
      <w:lvlText w:val="%6"/>
      <w:lvlJc w:val="left"/>
      <w:pPr>
        <w:ind w:left="4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00A0E8">
      <w:start w:val="1"/>
      <w:numFmt w:val="decimal"/>
      <w:lvlText w:val="%7"/>
      <w:lvlJc w:val="left"/>
      <w:pPr>
        <w:ind w:left="4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FEF044">
      <w:start w:val="1"/>
      <w:numFmt w:val="lowerLetter"/>
      <w:lvlText w:val="%8"/>
      <w:lvlJc w:val="left"/>
      <w:pPr>
        <w:ind w:left="5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A48DC0">
      <w:start w:val="1"/>
      <w:numFmt w:val="lowerRoman"/>
      <w:lvlText w:val="%9"/>
      <w:lvlJc w:val="left"/>
      <w:pPr>
        <w:ind w:left="6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39"/>
    <w:rsid w:val="000116CC"/>
    <w:rsid w:val="00036F34"/>
    <w:rsid w:val="000456A7"/>
    <w:rsid w:val="000F5822"/>
    <w:rsid w:val="00134B79"/>
    <w:rsid w:val="001D2243"/>
    <w:rsid w:val="001E3C70"/>
    <w:rsid w:val="00202B05"/>
    <w:rsid w:val="00215631"/>
    <w:rsid w:val="00261036"/>
    <w:rsid w:val="00272FB8"/>
    <w:rsid w:val="002731AA"/>
    <w:rsid w:val="00285D6B"/>
    <w:rsid w:val="002D0E39"/>
    <w:rsid w:val="00305D60"/>
    <w:rsid w:val="003226AB"/>
    <w:rsid w:val="003855AA"/>
    <w:rsid w:val="003B615E"/>
    <w:rsid w:val="00401A13"/>
    <w:rsid w:val="004273E5"/>
    <w:rsid w:val="005C4FD3"/>
    <w:rsid w:val="005D2C91"/>
    <w:rsid w:val="005E485A"/>
    <w:rsid w:val="00651C33"/>
    <w:rsid w:val="00661987"/>
    <w:rsid w:val="006C41FB"/>
    <w:rsid w:val="006D55EC"/>
    <w:rsid w:val="007528F6"/>
    <w:rsid w:val="007A0ADF"/>
    <w:rsid w:val="007C64FA"/>
    <w:rsid w:val="007E3785"/>
    <w:rsid w:val="00803647"/>
    <w:rsid w:val="00831F31"/>
    <w:rsid w:val="00850ADD"/>
    <w:rsid w:val="00856192"/>
    <w:rsid w:val="008A413C"/>
    <w:rsid w:val="008B7FF6"/>
    <w:rsid w:val="008F3AEA"/>
    <w:rsid w:val="00907AC6"/>
    <w:rsid w:val="009C5BAF"/>
    <w:rsid w:val="009D1D56"/>
    <w:rsid w:val="009E4A10"/>
    <w:rsid w:val="00A63F78"/>
    <w:rsid w:val="00A866D6"/>
    <w:rsid w:val="00AA2BA5"/>
    <w:rsid w:val="00AB287B"/>
    <w:rsid w:val="00AE1515"/>
    <w:rsid w:val="00AF62B3"/>
    <w:rsid w:val="00B21B6D"/>
    <w:rsid w:val="00B24A41"/>
    <w:rsid w:val="00B34473"/>
    <w:rsid w:val="00B41F24"/>
    <w:rsid w:val="00BD463B"/>
    <w:rsid w:val="00BE5583"/>
    <w:rsid w:val="00C84386"/>
    <w:rsid w:val="00C87B57"/>
    <w:rsid w:val="00CC34B5"/>
    <w:rsid w:val="00CE0C5C"/>
    <w:rsid w:val="00CE5444"/>
    <w:rsid w:val="00D22D6C"/>
    <w:rsid w:val="00D23D79"/>
    <w:rsid w:val="00E433A4"/>
    <w:rsid w:val="00E7532F"/>
    <w:rsid w:val="00ED54D8"/>
    <w:rsid w:val="00F661C2"/>
    <w:rsid w:val="00F66528"/>
    <w:rsid w:val="00FD1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3F49"/>
  <w15:docId w15:val="{48803B16-D2BE-4453-932A-AC9F93A1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7FF6"/>
    <w:pPr>
      <w:spacing w:after="128" w:line="267" w:lineRule="auto"/>
      <w:ind w:right="106" w:firstLine="218"/>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8B7FF6"/>
    <w:pPr>
      <w:keepNext/>
      <w:keepLines/>
      <w:spacing w:after="665"/>
      <w:ind w:right="435"/>
      <w:jc w:val="right"/>
      <w:outlineLvl w:val="0"/>
    </w:pPr>
    <w:rPr>
      <w:rFonts w:ascii="Times New Roman" w:eastAsia="Times New Roman" w:hAnsi="Times New Roman" w:cs="Times New Roman"/>
      <w:color w:val="000000"/>
      <w:sz w:val="42"/>
    </w:rPr>
  </w:style>
  <w:style w:type="paragraph" w:styleId="Nagwek2">
    <w:name w:val="heading 2"/>
    <w:next w:val="Normalny"/>
    <w:link w:val="Nagwek2Znak"/>
    <w:uiPriority w:val="9"/>
    <w:unhideWhenUsed/>
    <w:qFormat/>
    <w:rsid w:val="008B7FF6"/>
    <w:pPr>
      <w:keepNext/>
      <w:keepLines/>
      <w:spacing w:after="1" w:line="258" w:lineRule="auto"/>
      <w:ind w:left="10" w:right="106"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8B7FF6"/>
    <w:rPr>
      <w:rFonts w:ascii="Times New Roman" w:eastAsia="Times New Roman" w:hAnsi="Times New Roman" w:cs="Times New Roman"/>
      <w:b/>
      <w:color w:val="000000"/>
      <w:sz w:val="22"/>
    </w:rPr>
  </w:style>
  <w:style w:type="character" w:customStyle="1" w:styleId="Nagwek1Znak">
    <w:name w:val="Nagłówek 1 Znak"/>
    <w:link w:val="Nagwek1"/>
    <w:rsid w:val="008B7FF6"/>
    <w:rPr>
      <w:rFonts w:ascii="Times New Roman" w:eastAsia="Times New Roman" w:hAnsi="Times New Roman" w:cs="Times New Roman"/>
      <w:color w:val="000000"/>
      <w:sz w:val="42"/>
    </w:rPr>
  </w:style>
  <w:style w:type="paragraph" w:customStyle="1" w:styleId="footnotedescription">
    <w:name w:val="footnote description"/>
    <w:next w:val="Normalny"/>
    <w:link w:val="footnotedescriptionChar"/>
    <w:hidden/>
    <w:rsid w:val="008B7FF6"/>
    <w:pPr>
      <w:spacing w:after="0" w:line="295" w:lineRule="auto"/>
      <w:ind w:left="168" w:hanging="16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B7FF6"/>
    <w:rPr>
      <w:rFonts w:ascii="Times New Roman" w:eastAsia="Times New Roman" w:hAnsi="Times New Roman" w:cs="Times New Roman"/>
      <w:color w:val="000000"/>
      <w:sz w:val="20"/>
    </w:rPr>
  </w:style>
  <w:style w:type="character" w:customStyle="1" w:styleId="footnotemark">
    <w:name w:val="footnote mark"/>
    <w:hidden/>
    <w:rsid w:val="008B7FF6"/>
    <w:rPr>
      <w:rFonts w:ascii="Segoe UI Symbol" w:eastAsia="Segoe UI Symbol" w:hAnsi="Segoe UI Symbol" w:cs="Segoe UI Symbol"/>
      <w:color w:val="000000"/>
      <w:sz w:val="20"/>
      <w:vertAlign w:val="superscript"/>
    </w:rPr>
  </w:style>
  <w:style w:type="table" w:customStyle="1" w:styleId="TableGrid">
    <w:name w:val="TableGrid"/>
    <w:rsid w:val="008B7FF6"/>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344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473"/>
    <w:rPr>
      <w:rFonts w:ascii="Times New Roman" w:eastAsia="Times New Roman" w:hAnsi="Times New Roman" w:cs="Times New Roman"/>
      <w:color w:val="000000"/>
    </w:rPr>
  </w:style>
  <w:style w:type="paragraph" w:styleId="Nagwek">
    <w:name w:val="header"/>
    <w:basedOn w:val="Normalny"/>
    <w:link w:val="NagwekZnak"/>
    <w:uiPriority w:val="99"/>
    <w:semiHidden/>
    <w:unhideWhenUsed/>
    <w:rsid w:val="00B3447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4473"/>
    <w:rPr>
      <w:rFonts w:ascii="Times New Roman" w:eastAsia="Times New Roman" w:hAnsi="Times New Roman" w:cs="Times New Roman"/>
      <w:color w:val="000000"/>
    </w:rPr>
  </w:style>
  <w:style w:type="paragraph" w:styleId="Akapitzlist">
    <w:name w:val="List Paragraph"/>
    <w:basedOn w:val="Normalny"/>
    <w:uiPriority w:val="34"/>
    <w:qFormat/>
    <w:rsid w:val="00305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ap.sejm.gov.pl/DetailsServlet?id=WDU20130000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1941</Words>
  <Characters>11647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Uchwała Nr XVI/204/20 z dnia 27 lutego 2020 r.</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XVI/204/20 z dnia 27 lutego 2020 r.</dc:title>
  <dc:subject>zmieniająca uchwałę w^sprawie miejscowego planu zagospodarowania przestrzennego dla części dzielnicy Jazy w^Niepołomicach</dc:subject>
  <dc:creator>jmed</dc:creator>
  <cp:lastModifiedBy>Elżbieta Młodzikowska</cp:lastModifiedBy>
  <cp:revision>9</cp:revision>
  <dcterms:created xsi:type="dcterms:W3CDTF">2020-10-16T10:23:00Z</dcterms:created>
  <dcterms:modified xsi:type="dcterms:W3CDTF">2021-01-19T08:22:00Z</dcterms:modified>
</cp:coreProperties>
</file>