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A0" w:rsidRPr="00A626A0" w:rsidRDefault="00A626A0" w:rsidP="00C1456B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b/>
          <w:sz w:val="20"/>
        </w:rPr>
        <w:t>Informacja</w:t>
      </w:r>
    </w:p>
    <w:p w:rsidR="00A626A0" w:rsidRPr="00251172" w:rsidRDefault="00A626A0" w:rsidP="00153A4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153A44">
        <w:rPr>
          <w:rFonts w:ascii="Times New Roman" w:hAnsi="Times New Roman" w:cs="Times New Roman"/>
          <w:b/>
          <w:sz w:val="20"/>
        </w:rPr>
        <w:t>Za dochód</w:t>
      </w:r>
      <w:r w:rsidRPr="00251172">
        <w:rPr>
          <w:rFonts w:ascii="Times New Roman" w:hAnsi="Times New Roman" w:cs="Times New Roman"/>
          <w:sz w:val="20"/>
        </w:rPr>
        <w:t xml:space="preserve"> uważa się po odliczeniu kwot alimentów świadczonych na rzecz innych osób:</w:t>
      </w:r>
    </w:p>
    <w:p w:rsidR="00A626A0" w:rsidRDefault="00A626A0" w:rsidP="00153A44">
      <w:pPr>
        <w:pStyle w:val="Akapitzlist"/>
        <w:numPr>
          <w:ilvl w:val="0"/>
          <w:numId w:val="3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przychody podlegające opodatkowaniu na zasadach określonych w art. 27, art. 30b, art. 30c, art. 30e i art. 30f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ustawy z dnia 26 lipca 1991 r. o podatku dochodowym od osób fizycznych (Dz. U. z 20</w:t>
      </w:r>
      <w:r>
        <w:rPr>
          <w:rFonts w:ascii="Times New Roman" w:hAnsi="Times New Roman" w:cs="Times New Roman"/>
          <w:sz w:val="20"/>
        </w:rPr>
        <w:t>21</w:t>
      </w:r>
      <w:r w:rsidR="00251172"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 xml:space="preserve">r. poz. </w:t>
      </w:r>
      <w:r>
        <w:rPr>
          <w:rFonts w:ascii="Times New Roman" w:hAnsi="Times New Roman" w:cs="Times New Roman"/>
          <w:sz w:val="20"/>
        </w:rPr>
        <w:t xml:space="preserve">1127) </w:t>
      </w:r>
      <w:r w:rsidRPr="00A626A0">
        <w:rPr>
          <w:rFonts w:ascii="Times New Roman" w:hAnsi="Times New Roman" w:cs="Times New Roman"/>
          <w:sz w:val="20"/>
        </w:rPr>
        <w:t>pomniejszone o koszty uzyskania przychodu, należny podatek dochodowy od osób fizycznych, składki na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ubezpieczenia społeczne niezaliczone do kosztów uzyskania przychodu oraz składki na ubezpieczenie zdrowotne,</w:t>
      </w:r>
    </w:p>
    <w:p w:rsidR="00A626A0" w:rsidRDefault="00A626A0" w:rsidP="00153A44">
      <w:pPr>
        <w:pStyle w:val="Akapitzlist"/>
        <w:numPr>
          <w:ilvl w:val="0"/>
          <w:numId w:val="3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251172">
        <w:rPr>
          <w:rFonts w:ascii="Times New Roman" w:hAnsi="Times New Roman" w:cs="Times New Roman"/>
          <w:sz w:val="20"/>
        </w:rPr>
        <w:t>dochód z działalności podlegającej opodatkowaniu na podstawie przepisów o zryczałtowanym podatku dochodowym od niektórych przychodów osiąganych przez osoby fizyczne,</w:t>
      </w:r>
    </w:p>
    <w:p w:rsidR="00A626A0" w:rsidRPr="00251172" w:rsidRDefault="00A626A0" w:rsidP="00153A44">
      <w:pPr>
        <w:pStyle w:val="Akapitzlist"/>
        <w:numPr>
          <w:ilvl w:val="0"/>
          <w:numId w:val="3"/>
        </w:numPr>
        <w:spacing w:after="120"/>
        <w:ind w:left="709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251172">
        <w:rPr>
          <w:rFonts w:ascii="Times New Roman" w:hAnsi="Times New Roman" w:cs="Times New Roman"/>
          <w:sz w:val="20"/>
        </w:rPr>
        <w:t>inne dochody niepodlegające opodatkowaniu na podstawie przepisów o podatku dochodowym od osób fizycznych: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renty określone w przepisach o zaopatrzeniu inwalidów wojennych i wojskowych oraz ich rodzin,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renty wypłacone osobom represjonowanym i członkom ich rodzin, przyznane na zasadach określonych w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przepisach o zaopatrzeniu inwalidów wojennych i wojskowych oraz ich rodzin,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świadczenie pieniężne, dodatek kompensacyjny oraz</w:t>
      </w:r>
      <w:r w:rsidR="00811530">
        <w:rPr>
          <w:rFonts w:ascii="Times New Roman" w:hAnsi="Times New Roman" w:cs="Times New Roman"/>
          <w:sz w:val="20"/>
        </w:rPr>
        <w:t xml:space="preserve"> ryczałt energetyczny określone </w:t>
      </w:r>
      <w:r w:rsidRPr="00A626A0">
        <w:rPr>
          <w:rFonts w:ascii="Times New Roman" w:hAnsi="Times New Roman" w:cs="Times New Roman"/>
          <w:sz w:val="20"/>
        </w:rPr>
        <w:t>w przepisach o świadczeniu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pieniężnym i uprawnieniach przysługujących żołnierzom zastępczej służby wojskowej przymusowo zatrudnianym</w:t>
      </w:r>
      <w:r>
        <w:rPr>
          <w:rFonts w:ascii="Times New Roman" w:hAnsi="Times New Roman" w:cs="Times New Roman"/>
          <w:sz w:val="20"/>
        </w:rPr>
        <w:t xml:space="preserve"> w kopalniach węgla, </w:t>
      </w:r>
      <w:r w:rsidRPr="00A626A0">
        <w:rPr>
          <w:rFonts w:ascii="Times New Roman" w:hAnsi="Times New Roman" w:cs="Times New Roman"/>
          <w:sz w:val="20"/>
        </w:rPr>
        <w:t>kamieniołomach, zakładach rud uranu i batalionach budowlanych,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 xml:space="preserve">dodatek kombatancki, ryczałt energetyczny i </w:t>
      </w:r>
      <w:r w:rsidR="00873E7C">
        <w:rPr>
          <w:rFonts w:ascii="Times New Roman" w:hAnsi="Times New Roman" w:cs="Times New Roman"/>
          <w:sz w:val="20"/>
        </w:rPr>
        <w:t xml:space="preserve">dodatek kompensacyjny określone </w:t>
      </w:r>
      <w:r w:rsidRPr="00A626A0">
        <w:rPr>
          <w:rFonts w:ascii="Times New Roman" w:hAnsi="Times New Roman" w:cs="Times New Roman"/>
          <w:sz w:val="20"/>
        </w:rPr>
        <w:t>w przepisach</w:t>
      </w:r>
      <w:r w:rsidR="00873E7C">
        <w:rPr>
          <w:rFonts w:ascii="Times New Roman" w:hAnsi="Times New Roman" w:cs="Times New Roman"/>
          <w:sz w:val="20"/>
        </w:rPr>
        <w:br/>
      </w:r>
      <w:r w:rsidRPr="00A626A0">
        <w:rPr>
          <w:rFonts w:ascii="Times New Roman" w:hAnsi="Times New Roman" w:cs="Times New Roman"/>
          <w:sz w:val="20"/>
        </w:rPr>
        <w:t>o kombatantach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oraz niektórych osobach będących ofiarami represji wojennych i okresu powojennego,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świadczenie pieniężne określone w przepisach o świadczeniu pieniężnym przysługującym osobom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deportowanym do pracy przymusowej oraz osadzonym w obozach pracy przez III Rzeszę Niemiecką lub Związek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Socjalistycznych Republik Radzieckich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ryczałt energetyczny, emerytury i renty otrzymywane pr</w:t>
      </w:r>
      <w:r w:rsidR="00873E7C">
        <w:rPr>
          <w:rFonts w:ascii="Times New Roman" w:hAnsi="Times New Roman" w:cs="Times New Roman"/>
          <w:sz w:val="20"/>
        </w:rPr>
        <w:t xml:space="preserve">zez osoby, które utraciły wzrok </w:t>
      </w:r>
      <w:r w:rsidRPr="00A626A0">
        <w:rPr>
          <w:rFonts w:ascii="Times New Roman" w:hAnsi="Times New Roman" w:cs="Times New Roman"/>
          <w:sz w:val="20"/>
        </w:rPr>
        <w:t>w wyniku działań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wojennych w latach 1939–1945 lub eksplozji pozostałych po tej wojnie niewypałów</w:t>
      </w:r>
      <w:r w:rsidR="00873E7C">
        <w:rPr>
          <w:rFonts w:ascii="Times New Roman" w:hAnsi="Times New Roman" w:cs="Times New Roman"/>
          <w:sz w:val="20"/>
        </w:rPr>
        <w:br/>
      </w:r>
      <w:r w:rsidRPr="00A626A0">
        <w:rPr>
          <w:rFonts w:ascii="Times New Roman" w:hAnsi="Times New Roman" w:cs="Times New Roman"/>
          <w:sz w:val="20"/>
        </w:rPr>
        <w:t>i niewybuchów,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renty inwalidzkie z tytułu inwalidztwa wojennego, kwoty zaopatrzenia otrzymywane przez ofiary wojny oraz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członków ich rodzin, renty wypadkowe osób, których inwalidztwo powstało w związku z przymusowym pobytem na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robotach w III Rzeszy Niemieckiej w latach 1939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–1945, otrzymywane z zagranicy,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zasiłki chorobowe określone w przepisach o ubezpie</w:t>
      </w:r>
      <w:r w:rsidR="00873E7C">
        <w:rPr>
          <w:rFonts w:ascii="Times New Roman" w:hAnsi="Times New Roman" w:cs="Times New Roman"/>
          <w:sz w:val="20"/>
        </w:rPr>
        <w:t xml:space="preserve">czeniu społecznym rolników oraz </w:t>
      </w:r>
      <w:r w:rsidRPr="00A626A0">
        <w:rPr>
          <w:rFonts w:ascii="Times New Roman" w:hAnsi="Times New Roman" w:cs="Times New Roman"/>
          <w:sz w:val="20"/>
        </w:rPr>
        <w:t>w przepisach o systemie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ubezpieczeń społecznych,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środki bezzwrotnej pomocy zagranicznej otrzymywane od rządów państw obcych, organizacji międzynarodowych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lub międzynarodowych instytucji finansowych, pochodzące ze środków bezzwrotnej pomocy przyznanych na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podstawie jednostronne</w:t>
      </w:r>
      <w:r>
        <w:rPr>
          <w:rFonts w:ascii="Times New Roman" w:hAnsi="Times New Roman" w:cs="Times New Roman"/>
          <w:sz w:val="20"/>
        </w:rPr>
        <w:t>j dekl</w:t>
      </w:r>
      <w:r w:rsidR="00873E7C">
        <w:rPr>
          <w:rFonts w:ascii="Times New Roman" w:hAnsi="Times New Roman" w:cs="Times New Roman"/>
          <w:sz w:val="20"/>
        </w:rPr>
        <w:t>aracji lub umów zawartych</w:t>
      </w:r>
      <w:r w:rsidR="00873E7C">
        <w:rPr>
          <w:rFonts w:ascii="Times New Roman" w:hAnsi="Times New Roman" w:cs="Times New Roman"/>
          <w:sz w:val="20"/>
        </w:rPr>
        <w:br/>
      </w:r>
      <w:r w:rsidRPr="00A626A0">
        <w:rPr>
          <w:rFonts w:ascii="Times New Roman" w:hAnsi="Times New Roman" w:cs="Times New Roman"/>
          <w:sz w:val="20"/>
        </w:rPr>
        <w:t>z tymi państwami, organizacjami lub instytucjami przez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Radę Ministrów, właściwego ministra lub agencje rządowe, w tym również w przypadkach, gdy przekazanie tych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środków jest dokonywane za pośrednictwem podmiotu upoważ</w:t>
      </w:r>
      <w:r>
        <w:rPr>
          <w:rFonts w:ascii="Times New Roman" w:hAnsi="Times New Roman" w:cs="Times New Roman"/>
          <w:sz w:val="20"/>
        </w:rPr>
        <w:t xml:space="preserve">nionego do rozdzielania środków </w:t>
      </w:r>
      <w:r w:rsidRPr="00A626A0">
        <w:rPr>
          <w:rFonts w:ascii="Times New Roman" w:hAnsi="Times New Roman" w:cs="Times New Roman"/>
          <w:sz w:val="20"/>
        </w:rPr>
        <w:t>bezzwrotnej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pomocy zagranicznej na rzecz podmiotów, którym służyć ma ta pomoc,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należności ze stosunku pracy lub z tytułu stypendium osób fizycznych mających miejsce zamieszkania na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terytorium Rzeczypospolitej Polskiej, prze</w:t>
      </w:r>
      <w:r w:rsidR="00873E7C">
        <w:rPr>
          <w:rFonts w:ascii="Times New Roman" w:hAnsi="Times New Roman" w:cs="Times New Roman"/>
          <w:sz w:val="20"/>
        </w:rPr>
        <w:t>bywających czasowo za granicą –</w:t>
      </w:r>
      <w:r w:rsidR="00873E7C">
        <w:rPr>
          <w:rFonts w:ascii="Times New Roman" w:hAnsi="Times New Roman" w:cs="Times New Roman"/>
          <w:sz w:val="20"/>
        </w:rPr>
        <w:br/>
      </w:r>
      <w:r w:rsidRPr="00A626A0">
        <w:rPr>
          <w:rFonts w:ascii="Times New Roman" w:hAnsi="Times New Roman" w:cs="Times New Roman"/>
          <w:sz w:val="20"/>
        </w:rPr>
        <w:t>w wysokości odpowiadającej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równowartości diet z tytułu podróży służbowej poza granicami kraju ustalonych dla pracowników zatrudnionych w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państwowych lub samorządowych jednostkach sfery budżetowej na podstawie ust</w:t>
      </w:r>
      <w:r w:rsidR="00251172">
        <w:rPr>
          <w:rFonts w:ascii="Times New Roman" w:hAnsi="Times New Roman" w:cs="Times New Roman"/>
          <w:sz w:val="20"/>
        </w:rPr>
        <w:t xml:space="preserve">awy z dnia 26 czerwca 1974 r. – </w:t>
      </w:r>
      <w:r w:rsidRPr="00A626A0">
        <w:rPr>
          <w:rFonts w:ascii="Times New Roman" w:hAnsi="Times New Roman" w:cs="Times New Roman"/>
          <w:sz w:val="20"/>
        </w:rPr>
        <w:t>Kodeks pracy (Dz. U. z 2019 r. poz. 1040, 1043 i 1495),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należności pieniężne wypłacone policjantom, żołnierzom, celnikom i pracownikom jednostek wojskowych i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jednostek policyjnych użytych poza g</w:t>
      </w:r>
      <w:r w:rsidR="00873E7C">
        <w:rPr>
          <w:rFonts w:ascii="Times New Roman" w:hAnsi="Times New Roman" w:cs="Times New Roman"/>
          <w:sz w:val="20"/>
        </w:rPr>
        <w:t xml:space="preserve">ranicami państwa w celu udziału </w:t>
      </w:r>
      <w:r w:rsidRPr="00A626A0">
        <w:rPr>
          <w:rFonts w:ascii="Times New Roman" w:hAnsi="Times New Roman" w:cs="Times New Roman"/>
          <w:sz w:val="20"/>
        </w:rPr>
        <w:t>w konflikcie zbrojnym lub wzmocnienia sił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państwa albo państw sojuszniczych, misji pokojowej, akcji zapobieżenia aktom terr</w:t>
      </w:r>
      <w:r w:rsidR="00251172">
        <w:rPr>
          <w:rFonts w:ascii="Times New Roman" w:hAnsi="Times New Roman" w:cs="Times New Roman"/>
          <w:sz w:val="20"/>
        </w:rPr>
        <w:t xml:space="preserve">oryzmu lub ich skutkom, a także </w:t>
      </w:r>
      <w:r w:rsidRPr="00A626A0">
        <w:rPr>
          <w:rFonts w:ascii="Times New Roman" w:hAnsi="Times New Roman" w:cs="Times New Roman"/>
          <w:sz w:val="20"/>
        </w:rPr>
        <w:t>należności pieniężne wypłacone żołnierzom, policjantom, celnikom i pracownikom pełniącym funkcje obserwatorów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w misjach pokojowych organizacji międzynarodowych i sił wielonarodowych,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należności pieniężne ze stosunku służbowego otrzymywane w czasie służby kandydackiej przez funkcjonariuszy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 xml:space="preserve">Policji, Państwowej Straży Pożarnej, Straży </w:t>
      </w:r>
      <w:r w:rsidR="00873E7C">
        <w:rPr>
          <w:rFonts w:ascii="Times New Roman" w:hAnsi="Times New Roman" w:cs="Times New Roman"/>
          <w:sz w:val="20"/>
        </w:rPr>
        <w:t>Granicznej, Biura Ochrony Rządu</w:t>
      </w:r>
      <w:r w:rsidR="00873E7C">
        <w:rPr>
          <w:rFonts w:ascii="Times New Roman" w:hAnsi="Times New Roman" w:cs="Times New Roman"/>
          <w:sz w:val="20"/>
        </w:rPr>
        <w:br/>
      </w:r>
      <w:r w:rsidRPr="00A626A0">
        <w:rPr>
          <w:rFonts w:ascii="Times New Roman" w:hAnsi="Times New Roman" w:cs="Times New Roman"/>
          <w:sz w:val="20"/>
        </w:rPr>
        <w:t>i Służby Więziennej, obliczone za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okres, w którym osoby te uzyskały dochód,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lastRenderedPageBreak/>
        <w:t>dochody członków rolniczych spółdzielni produkcyjnych z tytułu członkostwa w rolniczej spółdzielni produkcyjnej,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pomniejszone o składki na ubezpieczenia społeczne,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alimenty na rzecz dzieci,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 xml:space="preserve">stypendia doktoranckie przyznane na podstawie art. 209 ust. 1 </w:t>
      </w:r>
      <w:r>
        <w:rPr>
          <w:rFonts w:ascii="Times New Roman" w:hAnsi="Times New Roman" w:cs="Times New Roman"/>
          <w:sz w:val="20"/>
        </w:rPr>
        <w:t>i 7 ustawy z dnia 20 lipca 2018</w:t>
      </w:r>
      <w:r w:rsidR="00873E7C"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r. – Prawo o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szkolnictwie wyższym i nauce (Dz. U. poz. 1668, z późn. zm.6), stypendia sportowe przyznane na podstawie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ustawy z dnia 25 czerwca 2010 r. o sporcie (Dz. U. z 2019 r. poz. 1468, 1495 i 2251) oraz inne stypendia o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charakterze socjalnym przyznane uczniom lub studentom,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kwoty diet nieopodatkowane podatkiem dochodowym od osób fizycznych, otrzymywane przez osoby wykonujące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czynności związane z pełnieniem obowiązków społecznych i obywatelskich,</w:t>
      </w:r>
    </w:p>
    <w:p w:rsidR="00A626A0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0"/>
        </w:rPr>
      </w:pPr>
      <w:r w:rsidRPr="00A626A0">
        <w:rPr>
          <w:rFonts w:ascii="Times New Roman" w:hAnsi="Times New Roman" w:cs="Times New Roman"/>
          <w:sz w:val="20"/>
        </w:rPr>
        <w:t>należności pieniężne otrzymywane z tytułu wynajmu pokoi gościnnych w budynkach mieszkalnych położonych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na terenach wiejskich w gospodarstwie rolnym osobom przebywającym na wypoczynku oraz uzyskane z tytułu</w:t>
      </w:r>
      <w:r>
        <w:rPr>
          <w:rFonts w:ascii="Times New Roman" w:hAnsi="Times New Roman" w:cs="Times New Roman"/>
          <w:sz w:val="20"/>
        </w:rPr>
        <w:t xml:space="preserve"> </w:t>
      </w:r>
      <w:r w:rsidR="00251172">
        <w:rPr>
          <w:rFonts w:ascii="Times New Roman" w:hAnsi="Times New Roman" w:cs="Times New Roman"/>
          <w:sz w:val="20"/>
        </w:rPr>
        <w:t xml:space="preserve">wyżywienia tych osób, </w:t>
      </w:r>
      <w:r w:rsidRPr="00A626A0">
        <w:rPr>
          <w:rFonts w:ascii="Times New Roman" w:hAnsi="Times New Roman" w:cs="Times New Roman"/>
          <w:sz w:val="20"/>
        </w:rPr>
        <w:t>– dodatki za tajne nauczanie określone w ustawie z dnia 26 stycznia 1982 r. – Karta Nauczyciela (Dz. U. z 2019 r.</w:t>
      </w:r>
      <w:r>
        <w:rPr>
          <w:rFonts w:ascii="Times New Roman" w:hAnsi="Times New Roman" w:cs="Times New Roman"/>
          <w:sz w:val="20"/>
        </w:rPr>
        <w:t xml:space="preserve"> </w:t>
      </w:r>
      <w:r w:rsidRPr="00A626A0">
        <w:rPr>
          <w:rFonts w:ascii="Times New Roman" w:hAnsi="Times New Roman" w:cs="Times New Roman"/>
          <w:sz w:val="20"/>
        </w:rPr>
        <w:t>poz. 2215),</w:t>
      </w:r>
    </w:p>
    <w:p w:rsidR="001348F6" w:rsidRPr="001348F6" w:rsidRDefault="00A626A0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16"/>
        </w:rPr>
      </w:pPr>
      <w:r w:rsidRPr="00A626A0">
        <w:rPr>
          <w:rFonts w:ascii="Times New Roman" w:hAnsi="Times New Roman" w:cs="Times New Roman"/>
          <w:sz w:val="20"/>
        </w:rPr>
        <w:t>dochody uzyskane z działalności gospodarczej</w:t>
      </w:r>
      <w:r w:rsidR="001348F6">
        <w:rPr>
          <w:rFonts w:ascii="Times New Roman" w:hAnsi="Times New Roman" w:cs="Times New Roman"/>
          <w:sz w:val="20"/>
        </w:rPr>
        <w:t xml:space="preserve"> </w:t>
      </w:r>
      <w:r w:rsidR="001348F6" w:rsidRPr="001348F6">
        <w:rPr>
          <w:rFonts w:ascii="Times New Roman" w:hAnsi="Times New Roman" w:cs="Times New Roman"/>
          <w:sz w:val="20"/>
          <w:szCs w:val="23"/>
        </w:rPr>
        <w:t>prowadzonej na podstawie zezwolenia na terenie specjalnej strefy</w:t>
      </w:r>
      <w:r w:rsidR="001348F6">
        <w:rPr>
          <w:rFonts w:ascii="Times New Roman" w:hAnsi="Times New Roman" w:cs="Times New Roman"/>
          <w:sz w:val="20"/>
          <w:szCs w:val="23"/>
        </w:rPr>
        <w:t xml:space="preserve"> </w:t>
      </w:r>
      <w:r w:rsidR="001348F6" w:rsidRPr="001348F6">
        <w:rPr>
          <w:rFonts w:ascii="Times New Roman" w:hAnsi="Times New Roman" w:cs="Times New Roman"/>
          <w:sz w:val="20"/>
          <w:szCs w:val="23"/>
        </w:rPr>
        <w:t>ekonomicznej określonej w przepisach o specjalnych strefach ekonomicznych,</w:t>
      </w:r>
    </w:p>
    <w:p w:rsidR="001348F6" w:rsidRPr="001348F6" w:rsidRDefault="001348F6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prywatyzacji przedsiębiorstwa państwowego „Polskie Koleje Państwowe”,</w:t>
      </w:r>
    </w:p>
    <w:p w:rsidR="001348F6" w:rsidRPr="001348F6" w:rsidRDefault="001348F6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ekwiwalenty z tytułu prawa do bezpłatnego węgla określone w przepisach o restrukturyzacji górnictwa węgla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kamiennego w latach 2003–2006,</w:t>
      </w:r>
    </w:p>
    <w:p w:rsidR="001348F6" w:rsidRPr="001348F6" w:rsidRDefault="001348F6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świadczenia określone w przepisach o wykonywaniu mandatu posła i senatora,</w:t>
      </w:r>
    </w:p>
    <w:p w:rsidR="001348F6" w:rsidRPr="001348F6" w:rsidRDefault="001348F6" w:rsidP="00251172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dochody uzyskane z gospodarstwa rolnego,</w:t>
      </w:r>
    </w:p>
    <w:p w:rsidR="001348F6" w:rsidRPr="001348F6" w:rsidRDefault="001348F6" w:rsidP="00C12BAD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dochody uzyskiwane za granicą Rzeczypospolitej Pol</w:t>
      </w:r>
      <w:r w:rsidR="00251172">
        <w:rPr>
          <w:rFonts w:ascii="Times New Roman" w:hAnsi="Times New Roman" w:cs="Times New Roman"/>
          <w:sz w:val="20"/>
          <w:szCs w:val="23"/>
        </w:rPr>
        <w:t xml:space="preserve">skiej, pomniejszone odpowiednio </w:t>
      </w:r>
      <w:r w:rsidRPr="001348F6">
        <w:rPr>
          <w:rFonts w:ascii="Times New Roman" w:hAnsi="Times New Roman" w:cs="Times New Roman"/>
          <w:sz w:val="20"/>
          <w:szCs w:val="23"/>
        </w:rPr>
        <w:t>o zapłacone za granicą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Rzeczypospolitej Polskiej: podatek dochodowy oraz składki na obowiązkowe ubezpieczenie społeczne i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obowiązkowe ubezpieczenie zdrowotne,</w:t>
      </w:r>
    </w:p>
    <w:p w:rsidR="001348F6" w:rsidRPr="001348F6" w:rsidRDefault="001348F6" w:rsidP="00C12BAD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renty określone w przepisach o wspieraniu rozwoju obszarów wiejskich ze środków pochodzących z Sekcji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Gwarancji Europejskiego Funduszu Orientacji i Gwa</w:t>
      </w:r>
      <w:r w:rsidR="00873E7C">
        <w:rPr>
          <w:rFonts w:ascii="Times New Roman" w:hAnsi="Times New Roman" w:cs="Times New Roman"/>
          <w:sz w:val="20"/>
          <w:szCs w:val="23"/>
        </w:rPr>
        <w:t>rancji Rolnej oraz w przepisach</w:t>
      </w:r>
      <w:r w:rsidR="00873E7C">
        <w:rPr>
          <w:rFonts w:ascii="Times New Roman" w:hAnsi="Times New Roman" w:cs="Times New Roman"/>
          <w:sz w:val="20"/>
          <w:szCs w:val="23"/>
        </w:rPr>
        <w:br/>
      </w:r>
      <w:r w:rsidRPr="001348F6">
        <w:rPr>
          <w:rFonts w:ascii="Times New Roman" w:hAnsi="Times New Roman" w:cs="Times New Roman"/>
          <w:sz w:val="20"/>
          <w:szCs w:val="23"/>
        </w:rPr>
        <w:t>o wspieraniu rozwoju obszarów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wiejskich z udziałem środków Europejskiego Funduszu Rolnego na rzecz Rozwoju Obszarów Wiejskich,</w:t>
      </w:r>
    </w:p>
    <w:p w:rsidR="001348F6" w:rsidRPr="001348F6" w:rsidRDefault="001348F6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zaliczkę alimentacyjną określoną w przepisach o postępowaniu wobec dłużników alimentacyjnych oraz zaliczce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alimentacyjnej,</w:t>
      </w:r>
    </w:p>
    <w:p w:rsidR="007864DD" w:rsidRPr="007864DD" w:rsidRDefault="001348F6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świadczenia pieniężne wypłacane w przypadku bezskuteczności e</w:t>
      </w:r>
      <w:r w:rsidR="00251172">
        <w:rPr>
          <w:rFonts w:ascii="Times New Roman" w:hAnsi="Times New Roman" w:cs="Times New Roman"/>
          <w:sz w:val="20"/>
          <w:szCs w:val="23"/>
        </w:rPr>
        <w:t xml:space="preserve">gzekucji alimentów, </w:t>
      </w:r>
      <w:r w:rsidRPr="001348F6">
        <w:rPr>
          <w:rFonts w:ascii="Times New Roman" w:hAnsi="Times New Roman" w:cs="Times New Roman"/>
          <w:sz w:val="20"/>
          <w:szCs w:val="23"/>
        </w:rPr>
        <w:t xml:space="preserve">– pomoc materialną o charakterze socjalnym określoną </w:t>
      </w:r>
      <w:r w:rsidR="00251172">
        <w:rPr>
          <w:rFonts w:ascii="Times New Roman" w:hAnsi="Times New Roman" w:cs="Times New Roman"/>
          <w:sz w:val="20"/>
          <w:szCs w:val="23"/>
        </w:rPr>
        <w:t xml:space="preserve">w art. 90c ust. 2 ustawy z dnia </w:t>
      </w:r>
      <w:r w:rsidRPr="001348F6">
        <w:rPr>
          <w:rFonts w:ascii="Times New Roman" w:hAnsi="Times New Roman" w:cs="Times New Roman"/>
          <w:sz w:val="20"/>
          <w:szCs w:val="23"/>
        </w:rPr>
        <w:t>7 września 1991 r.</w:t>
      </w:r>
      <w:r w:rsidR="00251172">
        <w:rPr>
          <w:rFonts w:ascii="Times New Roman" w:hAnsi="Times New Roman" w:cs="Times New Roman"/>
          <w:sz w:val="20"/>
          <w:szCs w:val="23"/>
        </w:rPr>
        <w:br/>
      </w:r>
      <w:r w:rsidRPr="001348F6">
        <w:rPr>
          <w:rFonts w:ascii="Times New Roman" w:hAnsi="Times New Roman" w:cs="Times New Roman"/>
          <w:sz w:val="20"/>
          <w:szCs w:val="23"/>
        </w:rPr>
        <w:t>o systemie</w:t>
      </w:r>
      <w:r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oświaty (Dz. U. z 2019 r. poz. 1481, 1818 i 2197) oraz</w:t>
      </w:r>
      <w:r w:rsidR="00C1456B">
        <w:rPr>
          <w:rFonts w:ascii="Times New Roman" w:hAnsi="Times New Roman" w:cs="Times New Roman"/>
          <w:sz w:val="20"/>
          <w:szCs w:val="23"/>
        </w:rPr>
        <w:t xml:space="preserve"> </w:t>
      </w:r>
      <w:r w:rsidR="00251172">
        <w:rPr>
          <w:rFonts w:ascii="Times New Roman" w:hAnsi="Times New Roman" w:cs="Times New Roman"/>
          <w:sz w:val="20"/>
          <w:szCs w:val="23"/>
        </w:rPr>
        <w:t>świadczenia, o których mowa</w:t>
      </w:r>
      <w:r w:rsidR="00251172">
        <w:rPr>
          <w:rFonts w:ascii="Times New Roman" w:hAnsi="Times New Roman" w:cs="Times New Roman"/>
          <w:sz w:val="20"/>
          <w:szCs w:val="23"/>
        </w:rPr>
        <w:br/>
      </w:r>
      <w:r w:rsidRPr="001348F6">
        <w:rPr>
          <w:rFonts w:ascii="Times New Roman" w:hAnsi="Times New Roman" w:cs="Times New Roman"/>
          <w:sz w:val="20"/>
          <w:szCs w:val="23"/>
        </w:rPr>
        <w:t>w art. 86 ust. 1 pkt 1–3 i 5 oraz</w:t>
      </w:r>
      <w:r w:rsidR="00C1456B"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art. 212 ustawy z dnia 20 lipca 2018 r. – Prawo o szkolnictwie wyższym i nauce,</w:t>
      </w:r>
    </w:p>
    <w:p w:rsidR="007864DD" w:rsidRPr="007864DD" w:rsidRDefault="001348F6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kwoty otrzymane na podstawie art. 27f ust. 8–10 ustawy z dnia 26 lipca 1991 r. o podatku dochodowym od osób</w:t>
      </w:r>
      <w:r w:rsidR="007864DD"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fizycznych,</w:t>
      </w:r>
    </w:p>
    <w:p w:rsidR="007864DD" w:rsidRPr="007864DD" w:rsidRDefault="001348F6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świadczenie pieniężne określone w ustawie z dnia 20 marca 2015 r. o działaczach opozycji antykomunistycznej</w:t>
      </w:r>
      <w:r w:rsidR="007864DD"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oraz osobach represjonowanych z powo</w:t>
      </w:r>
      <w:r w:rsidR="00251172">
        <w:rPr>
          <w:rFonts w:ascii="Times New Roman" w:hAnsi="Times New Roman" w:cs="Times New Roman"/>
          <w:sz w:val="20"/>
          <w:szCs w:val="23"/>
        </w:rPr>
        <w:t xml:space="preserve">dów politycznych (Dz. U. </w:t>
      </w:r>
      <w:r w:rsidR="00C1456B">
        <w:rPr>
          <w:rFonts w:ascii="Times New Roman" w:hAnsi="Times New Roman" w:cs="Times New Roman"/>
          <w:sz w:val="20"/>
          <w:szCs w:val="23"/>
        </w:rPr>
        <w:t xml:space="preserve">z 2018 </w:t>
      </w:r>
      <w:r w:rsidRPr="001348F6">
        <w:rPr>
          <w:rFonts w:ascii="Times New Roman" w:hAnsi="Times New Roman" w:cs="Times New Roman"/>
          <w:sz w:val="20"/>
          <w:szCs w:val="23"/>
        </w:rPr>
        <w:t>r. poz. 690 oraz z 2019 r.</w:t>
      </w:r>
      <w:r w:rsidR="007864DD"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poz. 730, 752 i 992),</w:t>
      </w:r>
    </w:p>
    <w:p w:rsidR="007864DD" w:rsidRPr="007864DD" w:rsidRDefault="001348F6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świadczenie rodzicielskie</w:t>
      </w:r>
      <w:r w:rsidR="007864DD">
        <w:rPr>
          <w:rFonts w:ascii="Times New Roman" w:hAnsi="Times New Roman" w:cs="Times New Roman"/>
          <w:sz w:val="20"/>
          <w:szCs w:val="23"/>
        </w:rPr>
        <w:t>,</w:t>
      </w:r>
    </w:p>
    <w:p w:rsidR="009800B3" w:rsidRPr="009800B3" w:rsidRDefault="001348F6" w:rsidP="00251172">
      <w:pPr>
        <w:pStyle w:val="Akapitzlist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>zasiłek macierzyński, o którym mowa w przepisach o ubezpieczeniu</w:t>
      </w:r>
      <w:r w:rsidR="00251172">
        <w:rPr>
          <w:rFonts w:ascii="Times New Roman" w:hAnsi="Times New Roman" w:cs="Times New Roman"/>
          <w:sz w:val="20"/>
          <w:szCs w:val="23"/>
        </w:rPr>
        <w:t xml:space="preserve"> społecznym rolników, </w:t>
      </w:r>
      <w:r w:rsidRPr="001348F6">
        <w:rPr>
          <w:rFonts w:ascii="Times New Roman" w:hAnsi="Times New Roman" w:cs="Times New Roman"/>
          <w:sz w:val="20"/>
          <w:szCs w:val="23"/>
        </w:rPr>
        <w:t>– stypendia dla bezrobotnych finansowane ze środków Unii Europejskiej lub Funduszu Pracy, niezależnie od</w:t>
      </w:r>
      <w:r w:rsidR="009800B3"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podmiotu, który je wypłaca,</w:t>
      </w:r>
    </w:p>
    <w:p w:rsidR="00A626A0" w:rsidRPr="00153A44" w:rsidRDefault="001348F6" w:rsidP="00873E7C">
      <w:pPr>
        <w:pStyle w:val="Akapitzlist"/>
        <w:numPr>
          <w:ilvl w:val="0"/>
          <w:numId w:val="4"/>
        </w:numPr>
        <w:spacing w:after="120"/>
        <w:ind w:left="1135" w:hanging="284"/>
        <w:contextualSpacing w:val="0"/>
        <w:jc w:val="both"/>
        <w:rPr>
          <w:rFonts w:ascii="Times New Roman" w:hAnsi="Times New Roman" w:cs="Times New Roman"/>
          <w:sz w:val="16"/>
        </w:rPr>
      </w:pPr>
      <w:r w:rsidRPr="001348F6">
        <w:rPr>
          <w:rFonts w:ascii="Times New Roman" w:hAnsi="Times New Roman" w:cs="Times New Roman"/>
          <w:sz w:val="20"/>
          <w:szCs w:val="23"/>
        </w:rPr>
        <w:t xml:space="preserve">przychody wolne od podatku dochodowego na podstawie art. 21 ust. </w:t>
      </w:r>
      <w:r w:rsidR="00873E7C">
        <w:rPr>
          <w:rFonts w:ascii="Times New Roman" w:hAnsi="Times New Roman" w:cs="Times New Roman"/>
          <w:sz w:val="20"/>
          <w:szCs w:val="23"/>
        </w:rPr>
        <w:t>1 pkt 148 ustawy z dnia</w:t>
      </w:r>
      <w:r w:rsidR="00873E7C">
        <w:rPr>
          <w:rFonts w:ascii="Times New Roman" w:hAnsi="Times New Roman" w:cs="Times New Roman"/>
          <w:sz w:val="20"/>
          <w:szCs w:val="23"/>
        </w:rPr>
        <w:br/>
      </w:r>
      <w:r w:rsidR="009800B3">
        <w:rPr>
          <w:rFonts w:ascii="Times New Roman" w:hAnsi="Times New Roman" w:cs="Times New Roman"/>
          <w:sz w:val="20"/>
          <w:szCs w:val="23"/>
        </w:rPr>
        <w:t xml:space="preserve">26 lipca </w:t>
      </w:r>
      <w:r w:rsidRPr="001348F6">
        <w:rPr>
          <w:rFonts w:ascii="Times New Roman" w:hAnsi="Times New Roman" w:cs="Times New Roman"/>
          <w:sz w:val="20"/>
          <w:szCs w:val="23"/>
        </w:rPr>
        <w:t>1991 o podatku dochodowym od osób fizycznych, pomniejszone o składki na ubezpieczenia społeczne</w:t>
      </w:r>
      <w:r w:rsidR="009800B3">
        <w:rPr>
          <w:rFonts w:ascii="Times New Roman" w:hAnsi="Times New Roman" w:cs="Times New Roman"/>
          <w:sz w:val="20"/>
          <w:szCs w:val="23"/>
        </w:rPr>
        <w:t xml:space="preserve"> </w:t>
      </w:r>
      <w:r w:rsidRPr="001348F6">
        <w:rPr>
          <w:rFonts w:ascii="Times New Roman" w:hAnsi="Times New Roman" w:cs="Times New Roman"/>
          <w:sz w:val="20"/>
          <w:szCs w:val="23"/>
        </w:rPr>
        <w:t>oraz skł</w:t>
      </w:r>
      <w:r w:rsidR="00153A44">
        <w:rPr>
          <w:rFonts w:ascii="Times New Roman" w:hAnsi="Times New Roman" w:cs="Times New Roman"/>
          <w:sz w:val="20"/>
          <w:szCs w:val="23"/>
        </w:rPr>
        <w:t>adki na ubezpieczenia zdrowotne.</w:t>
      </w:r>
    </w:p>
    <w:p w:rsidR="00153A44" w:rsidRPr="00C1456B" w:rsidRDefault="00153A44" w:rsidP="00153A44">
      <w:pPr>
        <w:pStyle w:val="Akapitzlist"/>
        <w:spacing w:after="120"/>
        <w:ind w:left="1135"/>
        <w:contextualSpacing w:val="0"/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354515" w:rsidRPr="0069300C" w:rsidRDefault="003478D7" w:rsidP="0069300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Dokumenty jakie należy dołączyć:</w:t>
      </w:r>
    </w:p>
    <w:p w:rsidR="003478D7" w:rsidRPr="0069300C" w:rsidRDefault="003478D7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Fonts w:ascii="Times New Roman" w:hAnsi="Times New Roman" w:cs="Times New Roman"/>
          <w:sz w:val="20"/>
          <w:szCs w:val="20"/>
        </w:rPr>
        <w:t xml:space="preserve">Zaświadczenia członków rodziny o wysokości uzyskanego dochodu </w:t>
      </w:r>
      <w:r w:rsidRPr="0069300C">
        <w:rPr>
          <w:rFonts w:ascii="Times New Roman" w:hAnsi="Times New Roman" w:cs="Times New Roman"/>
          <w:b/>
          <w:sz w:val="20"/>
          <w:szCs w:val="20"/>
          <w:u w:val="single"/>
        </w:rPr>
        <w:t>w okresie trzech miesięcy poprzedzających datę złożenia wniosku z</w:t>
      </w:r>
      <w:r w:rsidRPr="0069300C">
        <w:rPr>
          <w:rFonts w:ascii="Times New Roman" w:hAnsi="Times New Roman" w:cs="Times New Roman"/>
          <w:sz w:val="20"/>
          <w:szCs w:val="20"/>
        </w:rPr>
        <w:t xml:space="preserve"> tytułu wykonywanej pracy, umów cywilnoprawnych.</w:t>
      </w:r>
    </w:p>
    <w:p w:rsidR="003478D7" w:rsidRPr="0069300C" w:rsidRDefault="003478D7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Style w:val="markedcontent"/>
          <w:rFonts w:ascii="Times New Roman" w:hAnsi="Times New Roman" w:cs="Times New Roman"/>
          <w:sz w:val="20"/>
          <w:szCs w:val="20"/>
        </w:rPr>
        <w:t>Oświadczenie członków</w:t>
      </w:r>
      <w:r w:rsidR="00C12BAD" w:rsidRPr="0069300C">
        <w:rPr>
          <w:rStyle w:val="markedcontent"/>
          <w:rFonts w:ascii="Times New Roman" w:hAnsi="Times New Roman" w:cs="Times New Roman"/>
          <w:sz w:val="20"/>
          <w:szCs w:val="20"/>
        </w:rPr>
        <w:t xml:space="preserve"> rodziny</w:t>
      </w:r>
      <w:r w:rsidRPr="0069300C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9300C">
        <w:rPr>
          <w:rFonts w:ascii="Times New Roman" w:hAnsi="Times New Roman" w:cs="Times New Roman"/>
          <w:sz w:val="20"/>
          <w:szCs w:val="20"/>
        </w:rPr>
        <w:t xml:space="preserve">o wysokości uzyskanego dochodu </w:t>
      </w:r>
      <w:r w:rsidRPr="0069300C">
        <w:rPr>
          <w:rFonts w:ascii="Times New Roman" w:hAnsi="Times New Roman" w:cs="Times New Roman"/>
          <w:b/>
          <w:sz w:val="20"/>
          <w:szCs w:val="20"/>
          <w:u w:val="single"/>
        </w:rPr>
        <w:t>w okresie trzech miesięcy poprzedzających datę złożenia wniosku</w:t>
      </w:r>
      <w:r w:rsidRPr="0069300C">
        <w:rPr>
          <w:rFonts w:ascii="Times New Roman" w:hAnsi="Times New Roman" w:cs="Times New Roman"/>
          <w:sz w:val="20"/>
          <w:szCs w:val="20"/>
        </w:rPr>
        <w:t>, jeżeli członkowie rodziny rozliczają się na podstawie przepisów o zryczałtowanym podatku dochodowym od niektórych przychodów osiąganych przez osoby fizyczne.</w:t>
      </w:r>
    </w:p>
    <w:p w:rsidR="00C12BAD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Oświadczenie członków rodziny, prowadzących działalność gospodarczą</w:t>
      </w:r>
      <w:r w:rsidRPr="0069300C">
        <w:rPr>
          <w:rFonts w:ascii="Times New Roman" w:hAnsi="Times New Roman" w:cs="Times New Roman"/>
          <w:sz w:val="20"/>
          <w:szCs w:val="20"/>
        </w:rPr>
        <w:t xml:space="preserve"> </w:t>
      </w:r>
      <w:r w:rsidR="003478D7" w:rsidRPr="0069300C">
        <w:rPr>
          <w:rFonts w:ascii="Times New Roman" w:hAnsi="Times New Roman" w:cs="Times New Roman"/>
          <w:sz w:val="20"/>
          <w:szCs w:val="20"/>
        </w:rPr>
        <w:t>o wysokości uzyskanego dochodu</w:t>
      </w:r>
      <w:r w:rsidRPr="0069300C">
        <w:rPr>
          <w:rFonts w:ascii="Times New Roman" w:hAnsi="Times New Roman" w:cs="Times New Roman"/>
          <w:sz w:val="20"/>
          <w:szCs w:val="20"/>
        </w:rPr>
        <w:t xml:space="preserve"> </w:t>
      </w:r>
      <w:r w:rsidRPr="0069300C">
        <w:rPr>
          <w:rFonts w:ascii="Times New Roman" w:hAnsi="Times New Roman" w:cs="Times New Roman"/>
          <w:b/>
          <w:sz w:val="20"/>
          <w:szCs w:val="20"/>
          <w:u w:val="single"/>
        </w:rPr>
        <w:t>w okresie trzech miesięcy poprzedzających datę złożenia wniosku</w:t>
      </w:r>
      <w:r w:rsidRPr="0069300C">
        <w:rPr>
          <w:rFonts w:ascii="Times New Roman" w:hAnsi="Times New Roman" w:cs="Times New Roman"/>
          <w:sz w:val="20"/>
          <w:szCs w:val="20"/>
        </w:rPr>
        <w:t>, jeżeli członkowie rodziny rozliczają się na innych zasadach niż na podstawie przepisów o zryczałtowanym podatku dochodowym od niektórych przychodów osiąganych przez osoby fizyczne.</w:t>
      </w:r>
    </w:p>
    <w:p w:rsidR="00C12BAD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69300C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Oświadczenie członków rodziny </w:t>
      </w:r>
      <w:r w:rsidRPr="0069300C">
        <w:rPr>
          <w:rFonts w:ascii="Times New Roman" w:hAnsi="Times New Roman" w:cs="Times New Roman"/>
          <w:sz w:val="20"/>
          <w:szCs w:val="20"/>
        </w:rPr>
        <w:t xml:space="preserve">o wysokości uzyskanego innego dochodu niepodlegającego opodatkowaniu </w:t>
      </w:r>
      <w:r w:rsidRPr="0069300C">
        <w:rPr>
          <w:rFonts w:ascii="Times New Roman" w:hAnsi="Times New Roman" w:cs="Times New Roman"/>
          <w:b/>
          <w:sz w:val="20"/>
          <w:szCs w:val="20"/>
          <w:u w:val="single"/>
        </w:rPr>
        <w:t>w okresie trzech miesięcy poprzedzających datę złożenia wniosku.</w:t>
      </w:r>
    </w:p>
    <w:p w:rsidR="00C12BAD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Style w:val="markedcontent"/>
          <w:rFonts w:ascii="Times New Roman" w:hAnsi="Times New Roman" w:cs="Times New Roman"/>
          <w:sz w:val="20"/>
          <w:szCs w:val="20"/>
        </w:rPr>
        <w:t xml:space="preserve">Zaświadczenie właściwego organu gminy lub oświadczenie o wielkości gospodarstwa rolnego wyrażonej w </w:t>
      </w:r>
      <w:r w:rsidRPr="0069300C">
        <w:rPr>
          <w:rFonts w:ascii="Times New Roman" w:hAnsi="Times New Roman" w:cs="Times New Roman"/>
          <w:sz w:val="20"/>
          <w:szCs w:val="20"/>
        </w:rPr>
        <w:t xml:space="preserve">hektarach przeliczeniowych ogólnej powierzchni </w:t>
      </w:r>
      <w:r w:rsidRPr="0069300C">
        <w:rPr>
          <w:rFonts w:ascii="Times New Roman" w:hAnsi="Times New Roman" w:cs="Times New Roman"/>
          <w:b/>
          <w:sz w:val="20"/>
          <w:szCs w:val="20"/>
          <w:u w:val="single"/>
        </w:rPr>
        <w:t>w okresie trzech miesięcy poprzedzających datę złożenia wniosku</w:t>
      </w:r>
      <w:r w:rsidRPr="0069300C">
        <w:rPr>
          <w:rFonts w:ascii="Times New Roman" w:hAnsi="Times New Roman" w:cs="Times New Roman"/>
          <w:sz w:val="20"/>
          <w:szCs w:val="20"/>
        </w:rPr>
        <w:t xml:space="preserve"> albo nakaz płatniczy za ten okres, </w:t>
      </w:r>
    </w:p>
    <w:p w:rsidR="00C12BAD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Fonts w:ascii="Times New Roman" w:hAnsi="Times New Roman" w:cs="Times New Roman"/>
          <w:sz w:val="20"/>
          <w:szCs w:val="20"/>
        </w:rPr>
        <w:t xml:space="preserve">Umowę dzierżawy, w przypadku oddania części lub całości znajdującego się w posiadaniu rodziny gospodarstwa rolnego w dzierżawę, na podstawie umowy </w:t>
      </w:r>
      <w:r w:rsidR="0069300C">
        <w:rPr>
          <w:rFonts w:ascii="Times New Roman" w:hAnsi="Times New Roman" w:cs="Times New Roman"/>
          <w:sz w:val="20"/>
          <w:szCs w:val="20"/>
        </w:rPr>
        <w:t>zawartej stosownie do przepisów</w:t>
      </w:r>
      <w:r w:rsidR="0069300C">
        <w:rPr>
          <w:rFonts w:ascii="Times New Roman" w:hAnsi="Times New Roman" w:cs="Times New Roman"/>
          <w:sz w:val="20"/>
          <w:szCs w:val="20"/>
        </w:rPr>
        <w:br/>
      </w:r>
      <w:r w:rsidRPr="0069300C">
        <w:rPr>
          <w:rFonts w:ascii="Times New Roman" w:hAnsi="Times New Roman" w:cs="Times New Roman"/>
          <w:sz w:val="20"/>
          <w:szCs w:val="20"/>
        </w:rPr>
        <w:t>o ubezpieczeniu społecznym rolników, albo oddania gospodarstw</w:t>
      </w:r>
      <w:r w:rsidR="0069300C">
        <w:rPr>
          <w:rFonts w:ascii="Times New Roman" w:hAnsi="Times New Roman" w:cs="Times New Roman"/>
          <w:sz w:val="20"/>
          <w:szCs w:val="20"/>
        </w:rPr>
        <w:t>a rolnego w dzierżawę w związku</w:t>
      </w:r>
      <w:r w:rsidR="0069300C">
        <w:rPr>
          <w:rFonts w:ascii="Times New Roman" w:hAnsi="Times New Roman" w:cs="Times New Roman"/>
          <w:sz w:val="20"/>
          <w:szCs w:val="20"/>
        </w:rPr>
        <w:br/>
      </w:r>
      <w:r w:rsidRPr="0069300C">
        <w:rPr>
          <w:rFonts w:ascii="Times New Roman" w:hAnsi="Times New Roman" w:cs="Times New Roman"/>
          <w:sz w:val="20"/>
          <w:szCs w:val="20"/>
        </w:rPr>
        <w:t xml:space="preserve">z pobieraniem renty określonej w przepisach o wspieraniu rozwoju obszarów wiejskich ze środków pochodzących z Sekcji Gwarancji Europejskiego Funduszu Orientacji i Gwarancji Rolnej, </w:t>
      </w:r>
    </w:p>
    <w:p w:rsidR="00C12BAD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Fonts w:ascii="Times New Roman" w:hAnsi="Times New Roman" w:cs="Times New Roman"/>
          <w:sz w:val="20"/>
          <w:szCs w:val="20"/>
        </w:rPr>
        <w:t>Umowę zawartą w formie aktu notarialnego, w przypadku wniesienia gospodarstwa rolnego do użytkowania przez rolniczą spółdzielnię produkcyjną,</w:t>
      </w:r>
    </w:p>
    <w:p w:rsidR="00C12BAD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Fonts w:ascii="Times New Roman" w:hAnsi="Times New Roman" w:cs="Times New Roman"/>
          <w:sz w:val="20"/>
          <w:szCs w:val="20"/>
        </w:rPr>
        <w:t>Przekazy lub przelewy pieniężne dokumentujące wysokość alimentów, jeżeli członkowie rodziny są zobowiązani wyrokiem sądu lub ugodą sądową do ich płacenia, na rzecz osoby spoza rodziny - oraz kopie podlegającego wykonaniu orzeczenia sądu zasadzającego alimenty, ugody sądowej lub ugody zawartej przed mediatorem na podstawie, których płacone są alimenty na rzecz osoby spoza rodziny,</w:t>
      </w:r>
    </w:p>
    <w:p w:rsidR="003478D7" w:rsidRPr="0069300C" w:rsidRDefault="00C12BAD" w:rsidP="0069300C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9300C">
        <w:rPr>
          <w:rFonts w:ascii="Times New Roman" w:hAnsi="Times New Roman" w:cs="Times New Roman"/>
          <w:sz w:val="20"/>
          <w:szCs w:val="20"/>
        </w:rPr>
        <w:t xml:space="preserve">Kopię odpisu podlegającego wykonaniu wyroku sądu zasądzającego alimenty, lub kopię odpisu protokołu posiedzenia zawierającego treść ugody sądowej, ugody zawartej przed mediatorem zatwierdzonej przez sąd, zobowiązujących do alimentów na rzecz osób w rodzinie lub poza rodziną; przekazy lub przelewy pieniężne dokumentujące faktyczną wysokość otrzymanych alimentów, w przypadku uzyskania alimentów niższych niż zasądzone w wyroku lub ugodzie sądowej lub zaświadczenie komornika o całkowitej lub częściowej bezskuteczności egzekucji alimentów, a także o wysokości wyegzekwowanych alimentów, </w:t>
      </w:r>
    </w:p>
    <w:p w:rsidR="00C12BAD" w:rsidRDefault="00C12BAD" w:rsidP="00C12BAD">
      <w:pPr>
        <w:pStyle w:val="Akapitzlist"/>
        <w:spacing w:after="0"/>
        <w:ind w:left="709" w:hanging="283"/>
        <w:contextualSpacing w:val="0"/>
        <w:rPr>
          <w:rFonts w:ascii="Times New Roman" w:hAnsi="Times New Roman" w:cs="Times New Roman"/>
          <w:b/>
          <w:sz w:val="20"/>
        </w:rPr>
      </w:pPr>
    </w:p>
    <w:p w:rsidR="005374FF" w:rsidRDefault="00C1456B" w:rsidP="005374FF">
      <w:pPr>
        <w:pStyle w:val="Akapitzlist"/>
        <w:numPr>
          <w:ilvl w:val="0"/>
          <w:numId w:val="2"/>
        </w:numPr>
        <w:spacing w:after="120" w:line="60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C1456B">
        <w:rPr>
          <w:rFonts w:ascii="Times New Roman" w:hAnsi="Times New Roman" w:cs="Times New Roman"/>
          <w:b/>
          <w:sz w:val="20"/>
        </w:rPr>
        <w:t>Oświadczam, że zapoznałam/zapoznałem się z powyższymi informacjami.</w:t>
      </w:r>
    </w:p>
    <w:p w:rsidR="0069300C" w:rsidRDefault="0069300C" w:rsidP="0069300C">
      <w:pPr>
        <w:pStyle w:val="Akapitzlist"/>
        <w:spacing w:after="120" w:line="600" w:lineRule="auto"/>
        <w:ind w:left="425"/>
        <w:contextualSpacing w:val="0"/>
        <w:jc w:val="both"/>
        <w:rPr>
          <w:rFonts w:ascii="Times New Roman" w:hAnsi="Times New Roman" w:cs="Times New Roman"/>
          <w:b/>
          <w:sz w:val="20"/>
        </w:rPr>
      </w:pPr>
    </w:p>
    <w:p w:rsidR="005374FF" w:rsidRDefault="00C1456B" w:rsidP="005374FF">
      <w:pPr>
        <w:pStyle w:val="Akapitzlist"/>
        <w:spacing w:after="0" w:line="240" w:lineRule="auto"/>
        <w:ind w:left="4248" w:firstLine="708"/>
        <w:contextualSpacing w:val="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374FF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</w:t>
      </w:r>
    </w:p>
    <w:p w:rsidR="00C1456B" w:rsidRPr="005374FF" w:rsidRDefault="005374FF" w:rsidP="005374FF">
      <w:pPr>
        <w:pStyle w:val="Akapitzlist"/>
        <w:spacing w:after="0" w:line="240" w:lineRule="auto"/>
        <w:ind w:left="4248" w:firstLine="708"/>
        <w:contextualSpacing w:val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="00F64EB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</w:t>
      </w:r>
      <w:r w:rsidR="00C1456B" w:rsidRPr="00F64EB7">
        <w:rPr>
          <w:rFonts w:ascii="Times New Roman" w:eastAsia="Times New Roman" w:hAnsi="Times New Roman" w:cs="Arial"/>
          <w:sz w:val="16"/>
          <w:szCs w:val="18"/>
          <w:lang w:eastAsia="pl-PL"/>
        </w:rPr>
        <w:t>(podpis składającego deklarację)</w:t>
      </w:r>
    </w:p>
    <w:sectPr w:rsidR="00C1456B" w:rsidRPr="005374FF" w:rsidSect="00153A44">
      <w:footnotePr>
        <w:numRestart w:val="eachSect"/>
      </w:footnotePr>
      <w:pgSz w:w="11906" w:h="16838"/>
      <w:pgMar w:top="993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60" w:rsidRDefault="00120260" w:rsidP="004C7D96">
      <w:pPr>
        <w:spacing w:after="0" w:line="240" w:lineRule="auto"/>
      </w:pPr>
      <w:r>
        <w:separator/>
      </w:r>
    </w:p>
  </w:endnote>
  <w:endnote w:type="continuationSeparator" w:id="0">
    <w:p w:rsidR="00120260" w:rsidRDefault="00120260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60" w:rsidRDefault="00120260" w:rsidP="004C7D96">
      <w:pPr>
        <w:spacing w:after="0" w:line="240" w:lineRule="auto"/>
      </w:pPr>
      <w:r>
        <w:separator/>
      </w:r>
    </w:p>
  </w:footnote>
  <w:footnote w:type="continuationSeparator" w:id="0">
    <w:p w:rsidR="00120260" w:rsidRDefault="00120260" w:rsidP="004C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30EA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487"/>
    <w:multiLevelType w:val="hybridMultilevel"/>
    <w:tmpl w:val="D3C85C26"/>
    <w:lvl w:ilvl="0" w:tplc="D74635BC">
      <w:start w:val="1"/>
      <w:numFmt w:val="bullet"/>
      <w:lvlText w:val="□"/>
      <w:lvlJc w:val="left"/>
      <w:pPr>
        <w:ind w:left="1145" w:hanging="360"/>
      </w:pPr>
      <w:rPr>
        <w:rFonts w:ascii="Arial Black" w:hAnsi="Arial Black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82993"/>
    <w:multiLevelType w:val="hybridMultilevel"/>
    <w:tmpl w:val="6974DD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92C0A"/>
    <w:multiLevelType w:val="hybridMultilevel"/>
    <w:tmpl w:val="733C260C"/>
    <w:lvl w:ilvl="0" w:tplc="AC908A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FDC7F62"/>
    <w:multiLevelType w:val="hybridMultilevel"/>
    <w:tmpl w:val="30EA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6"/>
    <w:rsid w:val="00010797"/>
    <w:rsid w:val="0007253C"/>
    <w:rsid w:val="00117C43"/>
    <w:rsid w:val="00120260"/>
    <w:rsid w:val="001348F6"/>
    <w:rsid w:val="00153A44"/>
    <w:rsid w:val="001B1878"/>
    <w:rsid w:val="00251172"/>
    <w:rsid w:val="002B089C"/>
    <w:rsid w:val="002F0DC9"/>
    <w:rsid w:val="003478D7"/>
    <w:rsid w:val="00354515"/>
    <w:rsid w:val="00362B52"/>
    <w:rsid w:val="00431C3C"/>
    <w:rsid w:val="00445B13"/>
    <w:rsid w:val="004C7D96"/>
    <w:rsid w:val="005374FF"/>
    <w:rsid w:val="00542E54"/>
    <w:rsid w:val="00583C8E"/>
    <w:rsid w:val="0059523F"/>
    <w:rsid w:val="00647696"/>
    <w:rsid w:val="00685EB2"/>
    <w:rsid w:val="006914FF"/>
    <w:rsid w:val="0069300C"/>
    <w:rsid w:val="006B568B"/>
    <w:rsid w:val="00742CA2"/>
    <w:rsid w:val="007864DD"/>
    <w:rsid w:val="00811530"/>
    <w:rsid w:val="00873E7C"/>
    <w:rsid w:val="008A252C"/>
    <w:rsid w:val="008E1AC3"/>
    <w:rsid w:val="00930ADB"/>
    <w:rsid w:val="00975ED1"/>
    <w:rsid w:val="009800B3"/>
    <w:rsid w:val="00A626A0"/>
    <w:rsid w:val="00B1369B"/>
    <w:rsid w:val="00B555BD"/>
    <w:rsid w:val="00B6164B"/>
    <w:rsid w:val="00C12BAD"/>
    <w:rsid w:val="00C1456B"/>
    <w:rsid w:val="00C44BEB"/>
    <w:rsid w:val="00C66808"/>
    <w:rsid w:val="00CA7AC5"/>
    <w:rsid w:val="00D4556A"/>
    <w:rsid w:val="00D45EA8"/>
    <w:rsid w:val="00D85ADC"/>
    <w:rsid w:val="00E50EDF"/>
    <w:rsid w:val="00E7178D"/>
    <w:rsid w:val="00E73DE3"/>
    <w:rsid w:val="00F64EB7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B9061-2854-43BE-8A0C-91907178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797"/>
  </w:style>
  <w:style w:type="paragraph" w:styleId="Tekstdymka">
    <w:name w:val="Balloon Text"/>
    <w:basedOn w:val="Normalny"/>
    <w:link w:val="TekstdymkaZnak"/>
    <w:uiPriority w:val="99"/>
    <w:semiHidden/>
    <w:unhideWhenUsed/>
    <w:rsid w:val="0058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8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3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Marta Wróblewska</cp:lastModifiedBy>
  <cp:revision>7</cp:revision>
  <cp:lastPrinted>2022-04-12T06:57:00Z</cp:lastPrinted>
  <dcterms:created xsi:type="dcterms:W3CDTF">2022-04-12T06:57:00Z</dcterms:created>
  <dcterms:modified xsi:type="dcterms:W3CDTF">2022-04-22T09:03:00Z</dcterms:modified>
</cp:coreProperties>
</file>