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D3B2" w14:textId="77777777"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FA6F39" w:rsidRPr="00FA6F39">
        <w:rPr>
          <w:b/>
          <w:bCs/>
        </w:rPr>
        <w:t xml:space="preserve"> NR </w:t>
      </w:r>
      <w:r w:rsidR="009212B1">
        <w:rPr>
          <w:b/>
          <w:bCs/>
        </w:rPr>
        <w:t>267</w:t>
      </w:r>
      <w:r w:rsidR="00FA6F39" w:rsidRPr="00FA6F39">
        <w:rPr>
          <w:b/>
          <w:bCs/>
        </w:rPr>
        <w:t>/2024</w:t>
      </w:r>
    </w:p>
    <w:p w14:paraId="53C8159A" w14:textId="77777777" w:rsidR="00405F88" w:rsidRDefault="00F247B1">
      <w:pPr>
        <w:spacing w:line="312" w:lineRule="auto"/>
        <w:jc w:val="center"/>
        <w:rPr>
          <w:b/>
        </w:rPr>
      </w:pPr>
      <w:r>
        <w:rPr>
          <w:b/>
        </w:rPr>
        <w:t>Komisarza Wyborczego w Koninie I</w:t>
      </w:r>
    </w:p>
    <w:p w14:paraId="3DF188CA" w14:textId="77777777" w:rsidR="00405F88" w:rsidRDefault="00F247B1">
      <w:pPr>
        <w:spacing w:line="312" w:lineRule="auto"/>
        <w:jc w:val="center"/>
        <w:rPr>
          <w:b/>
        </w:rPr>
      </w:pPr>
      <w:r>
        <w:rPr>
          <w:b/>
        </w:rPr>
        <w:t>z dnia 26 lutego 2024 r.</w:t>
      </w:r>
    </w:p>
    <w:p w14:paraId="76199109" w14:textId="77777777"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w sprawie powołania terytorialnych komisji wyborczych </w:t>
      </w:r>
    </w:p>
    <w:p w14:paraId="4DDDF670" w14:textId="77777777"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w wyborach organów jednostek samorządu terytorialnego</w:t>
      </w:r>
    </w:p>
    <w:p w14:paraId="5743FD61" w14:textId="77777777"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zarządzonych na dzień 7 kwietnia 2024 r.</w:t>
      </w:r>
    </w:p>
    <w:p w14:paraId="665C5225" w14:textId="77777777" w:rsidR="00405F88" w:rsidRDefault="00405F88">
      <w:pPr>
        <w:spacing w:line="312" w:lineRule="auto"/>
        <w:rPr>
          <w:bCs/>
        </w:rPr>
      </w:pPr>
    </w:p>
    <w:p w14:paraId="7EC84275" w14:textId="77777777" w:rsidR="00405F88" w:rsidRDefault="00F247B1">
      <w:pPr>
        <w:spacing w:line="312" w:lineRule="auto"/>
        <w:jc w:val="both"/>
      </w:pPr>
      <w:r>
        <w:t>Na podstawie art. 178 § 1 ustawy z dnia 5 stycznia 2011 r. – Kodeks wyborczy (Dz. U. z 2023 r. poz. 2408), w celu przeprowadzenia wyborów</w:t>
      </w:r>
      <w:r w:rsidR="008720A7">
        <w:t xml:space="preserve"> </w:t>
      </w:r>
      <w:r>
        <w:rPr>
          <w:bCs/>
        </w:rPr>
        <w:t xml:space="preserve">organów jednostek samorządu terytorialnego zarządzonych na dzień 7 kwietnia 2024 r., </w:t>
      </w:r>
      <w:r>
        <w:t>Komisarz Wyborczy w Koninie I</w:t>
      </w:r>
      <w:r>
        <w:rPr>
          <w:color w:val="000000"/>
        </w:rPr>
        <w:t xml:space="preserve"> </w:t>
      </w:r>
      <w:r>
        <w:t>postanawia co następuje:</w:t>
      </w:r>
    </w:p>
    <w:p w14:paraId="63AA8DB8" w14:textId="77777777" w:rsidR="00405F88" w:rsidRDefault="00F247B1">
      <w:pPr>
        <w:spacing w:before="120" w:line="312" w:lineRule="auto"/>
        <w:jc w:val="center"/>
      </w:pPr>
      <w:r>
        <w:t>§ 1.</w:t>
      </w:r>
    </w:p>
    <w:p w14:paraId="210BB891" w14:textId="77777777"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Powiatowe Komisje Wyborcze w Kole, w Koninie, w Turku, w składach określonych w załącznikach od nr 1 do nr 3.</w:t>
      </w:r>
    </w:p>
    <w:p w14:paraId="59B45BA8" w14:textId="77777777" w:rsidR="00405F88" w:rsidRDefault="00F247B1">
      <w:pPr>
        <w:widowControl w:val="0"/>
        <w:spacing w:before="120" w:line="312" w:lineRule="auto"/>
        <w:jc w:val="center"/>
      </w:pPr>
      <w:r>
        <w:t>§ 2.</w:t>
      </w:r>
    </w:p>
    <w:p w14:paraId="772D12B8" w14:textId="77777777"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Miejską Komisję Wyborczą w Koninie - mieście na prawach powiatu w składzie określonym w załączniku nr 4.</w:t>
      </w:r>
    </w:p>
    <w:p w14:paraId="1734231E" w14:textId="77777777" w:rsidR="00405F88" w:rsidRDefault="00F247B1">
      <w:pPr>
        <w:widowControl w:val="0"/>
        <w:spacing w:before="120" w:line="312" w:lineRule="auto"/>
        <w:jc w:val="center"/>
      </w:pPr>
      <w:r>
        <w:t>§ 3.</w:t>
      </w:r>
    </w:p>
    <w:p w14:paraId="4633FC8E" w14:textId="77777777"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gminne i miejskie komisje wyborcze z siedzibami w gminach położonych na terenie powiatów, o których mowa w § 1, w składach określonych w załącznikach od nr 5 do nr 38.</w:t>
      </w:r>
    </w:p>
    <w:p w14:paraId="536CB870" w14:textId="77777777" w:rsidR="00405F88" w:rsidRDefault="00F247B1">
      <w:pPr>
        <w:widowControl w:val="0"/>
        <w:spacing w:before="120" w:line="312" w:lineRule="auto"/>
        <w:jc w:val="center"/>
        <w:rPr>
          <w:b/>
          <w:i/>
        </w:rPr>
      </w:pPr>
      <w:r>
        <w:t>§ 4.</w:t>
      </w:r>
    </w:p>
    <w:p w14:paraId="0CEC8D43" w14:textId="77777777" w:rsidR="00405F88" w:rsidRDefault="00F247B1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Składy Komisji podaje się do publicznej wiadomości w Biuletynie Informacji Publicznej Komisarza Wyborczego w Koninie I.</w:t>
      </w:r>
    </w:p>
    <w:p w14:paraId="69F3FE62" w14:textId="77777777" w:rsidR="00405F88" w:rsidRDefault="00F247B1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 właściwej Komisji zamieszcza się także w Biuletynie Informacji Publicznej organu zapewniającego obsługę administracyjną tej Komisji oraz wywiesza się w jej siedzibie.</w:t>
      </w:r>
    </w:p>
    <w:p w14:paraId="5072D489" w14:textId="77777777" w:rsidR="00405F88" w:rsidRDefault="00F247B1">
      <w:pPr>
        <w:widowControl w:val="0"/>
        <w:spacing w:before="120" w:line="312" w:lineRule="auto"/>
        <w:jc w:val="center"/>
      </w:pPr>
      <w:r>
        <w:t>§ 5.</w:t>
      </w:r>
    </w:p>
    <w:p w14:paraId="60506AED" w14:textId="77777777" w:rsidR="00405F88" w:rsidRDefault="00F247B1">
      <w:pPr>
        <w:spacing w:before="120" w:line="312" w:lineRule="auto"/>
      </w:pPr>
      <w:r>
        <w:t xml:space="preserve">Postanowienie </w:t>
      </w:r>
      <w:r w:rsidR="00735976">
        <w:t>wchodzi w życie z dniem podpisania</w:t>
      </w:r>
      <w:r>
        <w:t>.</w:t>
      </w:r>
    </w:p>
    <w:p w14:paraId="0822FA2A" w14:textId="77777777" w:rsidR="00405F88" w:rsidRDefault="00405F88">
      <w:pPr>
        <w:spacing w:line="312" w:lineRule="auto"/>
        <w:rPr>
          <w:b/>
          <w:bCs/>
        </w:rPr>
      </w:pPr>
    </w:p>
    <w:p w14:paraId="40E3DE98" w14:textId="77777777"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  <w:t>w Koninie I</w:t>
      </w:r>
    </w:p>
    <w:p w14:paraId="00DF560C" w14:textId="77777777"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14:paraId="12F4C242" w14:textId="77777777" w:rsidR="00405F88" w:rsidRDefault="003A1370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F247B1">
        <w:rPr>
          <w:b/>
          <w:bCs/>
        </w:rPr>
        <w:t>Michał Bolesław JANKOWSKI</w:t>
      </w:r>
    </w:p>
    <w:p w14:paraId="52CD24C9" w14:textId="77777777" w:rsidR="00405F88" w:rsidRDefault="00F247B1">
      <w:pPr>
        <w:tabs>
          <w:tab w:val="left" w:pos="284"/>
        </w:tabs>
        <w:spacing w:line="312" w:lineRule="auto"/>
        <w:rPr>
          <w:b/>
          <w:bCs/>
        </w:rPr>
      </w:pPr>
      <w:r>
        <w:br w:type="page"/>
      </w:r>
    </w:p>
    <w:p w14:paraId="1C688E24" w14:textId="77777777" w:rsidR="00405F88" w:rsidRDefault="00405F88"/>
    <w:tbl>
      <w:tblPr>
        <w:tblStyle w:val="Tabela-Siatka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5C4A84" w14:paraId="55041933" w14:textId="77777777" w:rsidTr="005C4A8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D66F7" w14:textId="77777777" w:rsidR="005C4A84" w:rsidRDefault="005C4A84">
            <w:r>
              <w:rPr>
                <w:sz w:val="20"/>
              </w:rPr>
              <w:t>Załącznik nr 18</w:t>
            </w:r>
          </w:p>
        </w:tc>
      </w:tr>
    </w:tbl>
    <w:p w14:paraId="1947A2F4" w14:textId="77777777" w:rsidR="00405F88" w:rsidRDefault="00405F88"/>
    <w:p w14:paraId="6C4333EB" w14:textId="77777777" w:rsidR="00405F88" w:rsidRDefault="00F247B1">
      <w:r>
        <w:t>Miejska Komisja Wyborcza w Kole, z siedzibą w Urzędzie Miejskim w Kole, ul. Stary Rynek 1, 62-600 Koło:</w:t>
      </w:r>
    </w:p>
    <w:p w14:paraId="692BB0EF" w14:textId="77777777"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 w14:paraId="478B3CC1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B6B0" w14:textId="77777777"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04D0F" w14:textId="77777777" w:rsidR="00405F88" w:rsidRDefault="00F247B1">
            <w:r>
              <w:rPr>
                <w:b/>
              </w:rPr>
              <w:t>Magdalena Sylwia Andrzejczak</w:t>
            </w:r>
            <w:r>
              <w:t>, zgłoszona przez KKW KOALICJA OBYWATELSKA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1E193176" w14:textId="77777777" w:rsidR="00405F88" w:rsidRDefault="00405F88"/>
        </w:tc>
      </w:tr>
      <w:tr w:rsidR="00405F88" w14:paraId="0278F499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9D7E" w14:textId="77777777"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BB65" w14:textId="77777777" w:rsidR="00405F88" w:rsidRDefault="00F247B1">
            <w:r>
              <w:rPr>
                <w:b/>
              </w:rPr>
              <w:t>Dominika Hałas</w:t>
            </w:r>
            <w:r>
              <w:t>, zgłoszona przez KKW TRZECIA DROGA PSL-PL2050 SZYMONA HOŁOWNI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6CC5FC9D" w14:textId="77777777" w:rsidR="00405F88" w:rsidRDefault="00405F88"/>
        </w:tc>
      </w:tr>
      <w:tr w:rsidR="00405F88" w14:paraId="0D207128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31E0" w14:textId="77777777"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433C" w14:textId="77777777" w:rsidR="00405F88" w:rsidRDefault="00F247B1">
            <w:r>
              <w:rPr>
                <w:b/>
              </w:rPr>
              <w:t>Magdalena Jadwiga Kałużna</w:t>
            </w:r>
            <w:r>
              <w:t>, zgłoszona przez KWW KRZYSZTOF WITKOWSKI DALSZY ROZWÓJ KOŁA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487A0BB8" w14:textId="77777777" w:rsidR="00405F88" w:rsidRDefault="00405F88"/>
        </w:tc>
      </w:tr>
      <w:tr w:rsidR="00405F88" w14:paraId="7C5D0B81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C0CE" w14:textId="77777777"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E7E4B" w14:textId="77777777" w:rsidR="00405F88" w:rsidRDefault="00F247B1">
            <w:r>
              <w:rPr>
                <w:b/>
              </w:rPr>
              <w:t>Katarzyna Kazimierczak</w:t>
            </w:r>
            <w:r>
              <w:t>, zgłoszona przez KWW GRZEGORZA GIBASZKA RAZEM DLA KOŁA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51EFECD2" w14:textId="77777777" w:rsidR="00405F88" w:rsidRDefault="00405F88"/>
        </w:tc>
      </w:tr>
      <w:tr w:rsidR="00405F88" w14:paraId="0BE5169E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F3E30" w14:textId="77777777"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187AF" w14:textId="77777777" w:rsidR="00405F88" w:rsidRDefault="00F247B1">
            <w:r>
              <w:rPr>
                <w:b/>
              </w:rPr>
              <w:t>Hanna Kutyła</w:t>
            </w:r>
            <w:r>
              <w:t>, zgłoszona przez KWW TOMASZ KLAPSA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34CF3305" w14:textId="77777777" w:rsidR="00405F88" w:rsidRDefault="00405F88"/>
        </w:tc>
      </w:tr>
      <w:tr w:rsidR="00405F88" w14:paraId="3759B448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7008" w14:textId="77777777"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CB6E" w14:textId="77777777" w:rsidR="00405F88" w:rsidRDefault="00F247B1">
            <w:r>
              <w:rPr>
                <w:b/>
              </w:rPr>
              <w:t>Michalina Malwina Melion</w:t>
            </w:r>
            <w:r>
              <w:t>, zgłoszona przez KKW LEWICA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23B023CA" w14:textId="77777777" w:rsidR="00405F88" w:rsidRDefault="00405F88"/>
        </w:tc>
      </w:tr>
      <w:tr w:rsidR="00405F88" w14:paraId="76E00826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F4F8" w14:textId="77777777"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7428" w14:textId="77777777" w:rsidR="00405F88" w:rsidRDefault="00F247B1">
            <w:r>
              <w:rPr>
                <w:b/>
              </w:rPr>
              <w:t>Katarzyna Nowicka</w:t>
            </w:r>
            <w:r>
              <w:t>, zgłoszona przez KWW JAROSŁAWA KAWKI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013C06DD" w14:textId="77777777" w:rsidR="00405F88" w:rsidRDefault="00405F88"/>
        </w:tc>
      </w:tr>
      <w:tr w:rsidR="00405F88" w14:paraId="2BB57E8A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59F08" w14:textId="77777777"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B345" w14:textId="77777777" w:rsidR="00405F88" w:rsidRDefault="00F247B1">
            <w:r>
              <w:rPr>
                <w:b/>
              </w:rPr>
              <w:t>Daniela Rutkowska</w:t>
            </w:r>
            <w:r>
              <w:t>, zgłoszona przez KW PRAWO I SPRAWIEDLIWOŚĆ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0D345535" w14:textId="77777777" w:rsidR="00405F88" w:rsidRDefault="00405F88"/>
        </w:tc>
      </w:tr>
      <w:tr w:rsidR="00405F88" w14:paraId="78E6D5CF" w14:textId="77777777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43505" w14:textId="77777777"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E632" w14:textId="77777777" w:rsidR="00405F88" w:rsidRDefault="00F247B1">
            <w:r>
              <w:rPr>
                <w:b/>
              </w:rPr>
              <w:t>Artur Jan Zwierzyński</w:t>
            </w:r>
            <w:r>
              <w:t>, zgłoszony przez KKW TRZECIA DROGA PSL-PL2050 SZYMONA HOŁOWNI</w:t>
            </w:r>
            <w:r w:rsidR="00556D7A">
              <w:t xml:space="preserve"> </w:t>
            </w:r>
            <w:r w:rsidR="0065282F">
              <w:t>(uzupełnienie składu)</w:t>
            </w:r>
            <w:r w:rsidR="002F1161" w:rsidRPr="00ED4137">
              <w:rPr>
                <w:szCs w:val="22"/>
              </w:rPr>
              <w:t>, zam.</w:t>
            </w:r>
            <w:r w:rsidR="00BB2E18">
              <w:t> </w:t>
            </w:r>
            <w:r>
              <w:t>Koło</w:t>
            </w:r>
          </w:p>
          <w:p w14:paraId="41B5DCDD" w14:textId="77777777" w:rsidR="00405F88" w:rsidRDefault="00405F88"/>
        </w:tc>
      </w:tr>
    </w:tbl>
    <w:p w14:paraId="4AA569FF" w14:textId="2EAC6850" w:rsidR="00405F88" w:rsidRDefault="00405F88">
      <w:pPr>
        <w:spacing w:before="120" w:after="120" w:line="312" w:lineRule="auto"/>
      </w:pPr>
    </w:p>
    <w:sectPr w:rsidR="00405F88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48966848">
    <w:abstractNumId w:val="0"/>
  </w:num>
  <w:num w:numId="2" w16cid:durableId="40796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60AB0"/>
    <w:rsid w:val="00160F90"/>
    <w:rsid w:val="00181547"/>
    <w:rsid w:val="0023382F"/>
    <w:rsid w:val="002F1161"/>
    <w:rsid w:val="003A1370"/>
    <w:rsid w:val="00405F88"/>
    <w:rsid w:val="0043085D"/>
    <w:rsid w:val="00554515"/>
    <w:rsid w:val="00556D7A"/>
    <w:rsid w:val="0056517D"/>
    <w:rsid w:val="0059550E"/>
    <w:rsid w:val="005C4A84"/>
    <w:rsid w:val="0065282F"/>
    <w:rsid w:val="006764C3"/>
    <w:rsid w:val="00735976"/>
    <w:rsid w:val="00824A2C"/>
    <w:rsid w:val="00857A94"/>
    <w:rsid w:val="008720A7"/>
    <w:rsid w:val="0088647C"/>
    <w:rsid w:val="009212B1"/>
    <w:rsid w:val="00967158"/>
    <w:rsid w:val="00B76711"/>
    <w:rsid w:val="00BA6B8C"/>
    <w:rsid w:val="00BB2E18"/>
    <w:rsid w:val="00C33F15"/>
    <w:rsid w:val="00C757B4"/>
    <w:rsid w:val="00C957B6"/>
    <w:rsid w:val="00E6518C"/>
    <w:rsid w:val="00E808CC"/>
    <w:rsid w:val="00F247B1"/>
    <w:rsid w:val="00F71C2A"/>
    <w:rsid w:val="00FA4E7B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C1CF"/>
  <w15:docId w15:val="{0BC60810-83A8-4B00-A231-4F02134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BD6A4-3659-4F6B-913F-A84C095D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Piotr Kapalski</cp:lastModifiedBy>
  <cp:revision>2</cp:revision>
  <cp:lastPrinted>2024-02-26T12:23:00Z</cp:lastPrinted>
  <dcterms:created xsi:type="dcterms:W3CDTF">2024-02-27T13:31:00Z</dcterms:created>
  <dcterms:modified xsi:type="dcterms:W3CDTF">2024-02-27T13:31:00Z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