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EF29" w14:textId="0E89EBA3" w:rsidR="00461900" w:rsidRDefault="00461900" w:rsidP="0043594F">
      <w:pPr>
        <w:pStyle w:val="Nagwek1"/>
        <w:spacing w:after="240"/>
        <w:rPr>
          <w:rFonts w:ascii="Arial" w:hAnsi="Arial" w:cs="Arial"/>
          <w:b/>
          <w:bCs/>
          <w:color w:val="000000" w:themeColor="text1"/>
          <w:sz w:val="22"/>
          <w:szCs w:val="22"/>
        </w:rPr>
      </w:pPr>
      <w:r>
        <w:rPr>
          <w:rFonts w:ascii="Arial" w:hAnsi="Arial" w:cs="Arial"/>
          <w:b/>
          <w:bCs/>
          <w:color w:val="000000" w:themeColor="text1"/>
          <w:sz w:val="22"/>
          <w:szCs w:val="22"/>
        </w:rPr>
        <w:t>ZAŁĄCZNIK NR 7</w:t>
      </w:r>
      <w:bookmarkStart w:id="0" w:name="_GoBack"/>
      <w:bookmarkEnd w:id="0"/>
    </w:p>
    <w:p w14:paraId="3DD9BD65" w14:textId="12186A7D" w:rsidR="0043594F" w:rsidRPr="00E80D37" w:rsidRDefault="0043594F" w:rsidP="0043594F">
      <w:pPr>
        <w:pStyle w:val="Nagwek1"/>
        <w:spacing w:after="240"/>
        <w:rPr>
          <w:rFonts w:ascii="Arial" w:hAnsi="Arial" w:cs="Arial"/>
          <w:b/>
          <w:bCs/>
          <w:color w:val="000000" w:themeColor="text1"/>
          <w:sz w:val="22"/>
          <w:szCs w:val="22"/>
        </w:rPr>
      </w:pPr>
      <w:r w:rsidRPr="00137D0D">
        <w:rPr>
          <w:rFonts w:ascii="Arial" w:hAnsi="Arial" w:cs="Arial"/>
          <w:b/>
          <w:bCs/>
          <w:color w:val="000000" w:themeColor="text1"/>
          <w:sz w:val="22"/>
          <w:szCs w:val="22"/>
        </w:rPr>
        <w:t xml:space="preserve">Analiza oddziaływania przedsięwzięcia na </w:t>
      </w:r>
      <w:r>
        <w:rPr>
          <w:rFonts w:ascii="Arial" w:hAnsi="Arial" w:cs="Arial"/>
          <w:b/>
          <w:bCs/>
          <w:color w:val="000000" w:themeColor="text1"/>
          <w:sz w:val="22"/>
          <w:szCs w:val="22"/>
        </w:rPr>
        <w:t>klimat</w:t>
      </w:r>
    </w:p>
    <w:p w14:paraId="6543A9A6" w14:textId="77777777" w:rsidR="0043594F" w:rsidRPr="00137D0D" w:rsidRDefault="0043594F" w:rsidP="0043594F">
      <w:pPr>
        <w:spacing w:after="240" w:line="360" w:lineRule="auto"/>
        <w:jc w:val="both"/>
        <w:rPr>
          <w:rFonts w:ascii="Arial" w:hAnsi="Arial" w:cs="Arial"/>
        </w:rPr>
      </w:pPr>
      <w:r w:rsidRPr="00583E13">
        <w:rPr>
          <w:rFonts w:ascii="Arial" w:hAnsi="Arial" w:cs="Arial"/>
        </w:rPr>
        <w:t>Skutki zmieniającego się klimatu, zwłaszcza wzrost temperatury, czę</w:t>
      </w:r>
      <w:r>
        <w:rPr>
          <w:rFonts w:ascii="Arial" w:hAnsi="Arial" w:cs="Arial"/>
        </w:rPr>
        <w:t xml:space="preserve">stotliwości i nasilenia zjawisk </w:t>
      </w:r>
      <w:r w:rsidRPr="00583E13">
        <w:rPr>
          <w:rFonts w:ascii="Arial" w:hAnsi="Arial" w:cs="Arial"/>
        </w:rPr>
        <w:t>ekstremalnych, występujące w ostatnich kilku dekadach pogłębia</w:t>
      </w:r>
      <w:r>
        <w:rPr>
          <w:rFonts w:ascii="Arial" w:hAnsi="Arial" w:cs="Arial"/>
        </w:rPr>
        <w:t xml:space="preserve">ją się stanowiąc zagrożenie dla </w:t>
      </w:r>
      <w:r w:rsidRPr="00583E13">
        <w:rPr>
          <w:rFonts w:ascii="Arial" w:hAnsi="Arial" w:cs="Arial"/>
        </w:rPr>
        <w:t>społecznego i gospodarczego rozwoju wielu krajów na świecie,</w:t>
      </w:r>
      <w:r>
        <w:rPr>
          <w:rFonts w:ascii="Arial" w:hAnsi="Arial" w:cs="Arial"/>
        </w:rPr>
        <w:t xml:space="preserve"> w tym także dla Polski. Jednym </w:t>
      </w:r>
      <w:r w:rsidRPr="00583E13">
        <w:rPr>
          <w:rFonts w:ascii="Arial" w:hAnsi="Arial" w:cs="Arial"/>
        </w:rPr>
        <w:t>z kluczowych wyzwań polityki rozwoju w Polsce w najbliższych la</w:t>
      </w:r>
      <w:r>
        <w:rPr>
          <w:rFonts w:ascii="Arial" w:hAnsi="Arial" w:cs="Arial"/>
        </w:rPr>
        <w:t xml:space="preserve">tach będzie zapewnienie wzrostu </w:t>
      </w:r>
      <w:r w:rsidRPr="00583E13">
        <w:rPr>
          <w:rFonts w:ascii="Arial" w:hAnsi="Arial" w:cs="Arial"/>
        </w:rPr>
        <w:t>gospodarczego z zachowaniem i efektywnym wykorzystaniem zasobów środowiska oraz adaptacją d</w:t>
      </w:r>
      <w:r>
        <w:rPr>
          <w:rFonts w:ascii="Arial" w:hAnsi="Arial" w:cs="Arial"/>
        </w:rPr>
        <w:t xml:space="preserve">o </w:t>
      </w:r>
      <w:r w:rsidRPr="00583E13">
        <w:rPr>
          <w:rFonts w:ascii="Arial" w:hAnsi="Arial" w:cs="Arial"/>
        </w:rPr>
        <w:t>zmian klimatu. Konieczne jest zatem podjęcie działań na rzecz dos</w:t>
      </w:r>
      <w:r>
        <w:rPr>
          <w:rFonts w:ascii="Arial" w:hAnsi="Arial" w:cs="Arial"/>
        </w:rPr>
        <w:t xml:space="preserve">tosowania się do prognozowanych </w:t>
      </w:r>
      <w:r w:rsidRPr="00583E13">
        <w:rPr>
          <w:rFonts w:ascii="Arial" w:hAnsi="Arial" w:cs="Arial"/>
        </w:rPr>
        <w:t>skutków zmian klimatu, które powinny być realizowane jednocześni</w:t>
      </w:r>
      <w:r>
        <w:rPr>
          <w:rFonts w:ascii="Arial" w:hAnsi="Arial" w:cs="Arial"/>
        </w:rPr>
        <w:t xml:space="preserve">e z działaniami ograniczającymi </w:t>
      </w:r>
      <w:r w:rsidRPr="00583E13">
        <w:rPr>
          <w:rFonts w:ascii="Arial" w:hAnsi="Arial" w:cs="Arial"/>
        </w:rPr>
        <w:t>emisję gazów cieplarnianych. Stąd planowane projekty realizowa</w:t>
      </w:r>
      <w:r>
        <w:rPr>
          <w:rFonts w:ascii="Arial" w:hAnsi="Arial" w:cs="Arial"/>
        </w:rPr>
        <w:t xml:space="preserve">ne powinny być z uwzględnieniem </w:t>
      </w:r>
      <w:r w:rsidRPr="00583E13">
        <w:rPr>
          <w:rFonts w:ascii="Arial" w:hAnsi="Arial" w:cs="Arial"/>
        </w:rPr>
        <w:t>działań adaptacyjnych do zmian klimatu i łagodzenia zmian klimat</w:t>
      </w:r>
      <w:r>
        <w:rPr>
          <w:rFonts w:ascii="Arial" w:hAnsi="Arial" w:cs="Arial"/>
        </w:rPr>
        <w:t xml:space="preserve">u, a także odporności na klęski </w:t>
      </w:r>
      <w:r w:rsidRPr="00583E13">
        <w:rPr>
          <w:rFonts w:ascii="Arial" w:hAnsi="Arial" w:cs="Arial"/>
        </w:rPr>
        <w:t>żywiołowe.</w:t>
      </w:r>
      <w:r>
        <w:rPr>
          <w:rFonts w:ascii="Arial" w:hAnsi="Arial" w:cs="Arial"/>
        </w:rPr>
        <w:t xml:space="preserve"> Klimat miasta Koła w którego granicach planowane jest przedsięwzięcie związany jest z ogólną cyrkulacją mas powietrza napływających znad Oceanu Atlantyckiego i basenu Morza Śródziemnego. Miasto położone jest na pograniczu regionu środkowopolskiego i subregionu kujawskiego charakteryzując się słabymi wpływami Oceanu Atlantyckiego i Bałtyku. Temperatury są nieco mniejsze od przeciętnych w Polsce (zimą średnia temperatura -2,4 C, latem +18,0 C). Roczna suma opadów sięga 500-550 mm. Wiatry wieją ze średnią prędkością 3-7 m/c i stanowią one znaczny ogólny udział wiatrów w ciągu roku. </w:t>
      </w:r>
      <w:r w:rsidRPr="007D791D">
        <w:rPr>
          <w:rFonts w:ascii="Arial" w:hAnsi="Arial" w:cs="Arial"/>
        </w:rPr>
        <w:t xml:space="preserve">Biorąc pod uwagę charakter inwestycji oraz zastosowane rozwiązania techniczne, technologiczne </w:t>
      </w:r>
      <w:r>
        <w:rPr>
          <w:rFonts w:ascii="Arial" w:hAnsi="Arial" w:cs="Arial"/>
        </w:rPr>
        <w:br/>
      </w:r>
      <w:r w:rsidRPr="007D791D">
        <w:rPr>
          <w:rFonts w:ascii="Arial" w:hAnsi="Arial" w:cs="Arial"/>
        </w:rPr>
        <w:t>i organizacyjne, należy wykluczyć konieczność przystosowania się do warunków ekstremalnych takich jak:</w:t>
      </w:r>
    </w:p>
    <w:p w14:paraId="6FD03CF6" w14:textId="77777777" w:rsidR="0043594F" w:rsidRPr="007D791D" w:rsidRDefault="0043594F" w:rsidP="0043594F">
      <w:pPr>
        <w:spacing w:before="240" w:after="0" w:line="360" w:lineRule="auto"/>
        <w:jc w:val="both"/>
        <w:rPr>
          <w:rFonts w:ascii="Arial" w:hAnsi="Arial" w:cs="Arial"/>
        </w:rPr>
      </w:pPr>
      <w:r w:rsidRPr="007D791D">
        <w:rPr>
          <w:rFonts w:ascii="Arial" w:hAnsi="Arial" w:cs="Arial"/>
        </w:rPr>
        <w:t>• powodzie – przedsięwzięcie zlokalizowane jest poza zasięgiem cieków wodnych oraz poza obszarem zagrożonym wystąpieniem powodzi, tak że nawet w przypadku podniesienia stanu wód w rzekach, w okresie wiosennym nie ma ryzyka podtopienia.</w:t>
      </w:r>
      <w:r>
        <w:rPr>
          <w:rFonts w:ascii="Arial" w:hAnsi="Arial" w:cs="Arial"/>
        </w:rPr>
        <w:t xml:space="preserve"> </w:t>
      </w:r>
    </w:p>
    <w:p w14:paraId="22BFACA5" w14:textId="77777777" w:rsidR="0043594F" w:rsidRPr="007D791D" w:rsidRDefault="0043594F" w:rsidP="0043594F">
      <w:pPr>
        <w:spacing w:before="240" w:line="360" w:lineRule="auto"/>
        <w:jc w:val="both"/>
        <w:rPr>
          <w:rFonts w:ascii="Arial" w:hAnsi="Arial" w:cs="Arial"/>
        </w:rPr>
      </w:pPr>
      <w:r w:rsidRPr="007D791D">
        <w:rPr>
          <w:rFonts w:ascii="Arial" w:hAnsi="Arial" w:cs="Arial"/>
        </w:rPr>
        <w:t xml:space="preserve">• pożary – </w:t>
      </w:r>
      <w:r>
        <w:rPr>
          <w:rFonts w:ascii="Arial" w:hAnsi="Arial" w:cs="Arial"/>
        </w:rPr>
        <w:t xml:space="preserve">biorąc pod uwagę sam charakter przedsięwzięcia istnieje możliwość wystąpienia pożaru, dlatego też w ramach przedsięwzięcia zostaną zrealizowane wszystkie możliwe zabezpieczenia wynikające z przepisów prawnych o ochronie przeciwpożarowej i prawa budowlanego w zakresie wymagań ognioodporności obiektu a także odpowiednich procedur na wypadek wystąpienia takiego ryzyka. Ponadto sam obszar nie znajduje się na terenach zagrożenia pożarowego (lasy.gov.pl).  </w:t>
      </w:r>
    </w:p>
    <w:p w14:paraId="2E4EF269" w14:textId="77777777" w:rsidR="0043594F" w:rsidRPr="007D791D" w:rsidRDefault="0043594F" w:rsidP="0043594F">
      <w:pPr>
        <w:spacing w:line="360" w:lineRule="auto"/>
        <w:jc w:val="both"/>
        <w:rPr>
          <w:rFonts w:ascii="Arial" w:hAnsi="Arial" w:cs="Arial"/>
        </w:rPr>
      </w:pPr>
      <w:r w:rsidRPr="007D791D">
        <w:rPr>
          <w:rFonts w:ascii="Arial" w:hAnsi="Arial" w:cs="Arial"/>
        </w:rPr>
        <w:t xml:space="preserve">• fale upałów – </w:t>
      </w:r>
      <w:r>
        <w:rPr>
          <w:rFonts w:ascii="Arial" w:hAnsi="Arial" w:cs="Arial"/>
        </w:rPr>
        <w:t xml:space="preserve">planowane przedsięwzięcie realizowane będzie z materiałów spełniających wymagania Polskich Norm oraz Prawa budowlanego. Zastosowany kolor elewacji w kolorze neutralnej szarości, natomiast zbiornik podziemne posiadać będą odpowiednie </w:t>
      </w:r>
      <w:r>
        <w:rPr>
          <w:rFonts w:ascii="Arial" w:hAnsi="Arial" w:cs="Arial"/>
        </w:rPr>
        <w:lastRenderedPageBreak/>
        <w:t xml:space="preserve">zabezpieczenia na wypadek przepięcia instalacji elektrycznej w wyniku działania ekstremalnych temperatur. Sam obiekt wewnątrz będzie klimatyzowany a wokół obiektu zachowana zostanie roślinność i utrzymane powierzchnie biologicznie czynne minimalizujące negatywny wpływ fal upałów i tworzenia się tzw. „wysp ciepła”. </w:t>
      </w:r>
    </w:p>
    <w:p w14:paraId="25B67007" w14:textId="77777777" w:rsidR="0043594F" w:rsidRPr="007D791D" w:rsidRDefault="0043594F" w:rsidP="0043594F">
      <w:pPr>
        <w:spacing w:line="360" w:lineRule="auto"/>
        <w:jc w:val="both"/>
        <w:rPr>
          <w:rFonts w:ascii="Arial" w:hAnsi="Arial" w:cs="Arial"/>
        </w:rPr>
      </w:pPr>
      <w:r w:rsidRPr="007D791D">
        <w:rPr>
          <w:rFonts w:ascii="Arial" w:hAnsi="Arial" w:cs="Arial"/>
        </w:rPr>
        <w:t xml:space="preserve">• nawalne deszcze i burze – </w:t>
      </w:r>
      <w:r>
        <w:rPr>
          <w:rFonts w:ascii="Arial" w:hAnsi="Arial" w:cs="Arial"/>
        </w:rPr>
        <w:t xml:space="preserve">w ramach planowanego przedsięwzięcia zastosowane zostaną systemy podczyszczania wody opadowej na powierzchnie utwardzone a także system drenażowy i antyprzepięciowy i uziemiający obiekty. Nie przewiduje się zalewania obiektu lub podtopienia w wyniku nawalnych deszczy z uwagi m.in. na zachowanie powierzchni biologiczne czynnej. </w:t>
      </w:r>
    </w:p>
    <w:p w14:paraId="62F473C3" w14:textId="77777777" w:rsidR="0043594F" w:rsidRPr="007D791D" w:rsidRDefault="0043594F" w:rsidP="0043594F">
      <w:pPr>
        <w:spacing w:line="360" w:lineRule="auto"/>
        <w:jc w:val="both"/>
        <w:rPr>
          <w:rFonts w:ascii="Arial" w:hAnsi="Arial" w:cs="Arial"/>
        </w:rPr>
      </w:pPr>
      <w:r w:rsidRPr="007D791D">
        <w:rPr>
          <w:rFonts w:ascii="Arial" w:hAnsi="Arial" w:cs="Arial"/>
        </w:rPr>
        <w:t xml:space="preserve">• silne wiatry – </w:t>
      </w:r>
      <w:r>
        <w:rPr>
          <w:rFonts w:ascii="Arial" w:hAnsi="Arial" w:cs="Arial"/>
        </w:rPr>
        <w:t>planowane przedsięwzięcie realizowane będzie z materiałów spełniających wymagania Polskich Norm oraz Prawa budowlanego</w:t>
      </w:r>
      <w:r w:rsidRPr="007D791D">
        <w:rPr>
          <w:rFonts w:ascii="Arial" w:hAnsi="Arial" w:cs="Arial"/>
        </w:rPr>
        <w:t xml:space="preserve"> poprzez </w:t>
      </w:r>
      <w:r>
        <w:rPr>
          <w:rFonts w:ascii="Arial" w:hAnsi="Arial" w:cs="Arial"/>
        </w:rPr>
        <w:t>odpowiednią</w:t>
      </w:r>
      <w:r w:rsidRPr="007D791D">
        <w:rPr>
          <w:rFonts w:ascii="Arial" w:hAnsi="Arial" w:cs="Arial"/>
        </w:rPr>
        <w:t xml:space="preserve"> konstrukcję</w:t>
      </w:r>
      <w:r>
        <w:rPr>
          <w:rFonts w:ascii="Arial" w:hAnsi="Arial" w:cs="Arial"/>
        </w:rPr>
        <w:t xml:space="preserve"> nośną dostosowaną do występujących warunków atmosferycznych. W najbliższej okolicy nie występują gatunki pionierskie drzew mogące stanowić ryzyko upadku na obiekty realizowane w ramach przedsięwzięcia.</w:t>
      </w:r>
    </w:p>
    <w:p w14:paraId="5709FB05" w14:textId="77777777" w:rsidR="0043594F" w:rsidRPr="007D791D" w:rsidRDefault="0043594F" w:rsidP="0043594F">
      <w:pPr>
        <w:spacing w:line="360" w:lineRule="auto"/>
        <w:jc w:val="both"/>
        <w:rPr>
          <w:rFonts w:ascii="Arial" w:hAnsi="Arial" w:cs="Arial"/>
        </w:rPr>
      </w:pPr>
      <w:r w:rsidRPr="007D791D">
        <w:rPr>
          <w:rFonts w:ascii="Arial" w:hAnsi="Arial" w:cs="Arial"/>
        </w:rPr>
        <w:t xml:space="preserve">• katastrofalne opady śniegu – </w:t>
      </w:r>
      <w:r>
        <w:rPr>
          <w:rFonts w:ascii="Arial" w:hAnsi="Arial" w:cs="Arial"/>
        </w:rPr>
        <w:t xml:space="preserve">zgodnie z Prawem budowalnym zarządca obiektu jest zobowiązany do monitorowania pokrywy śnieżnej na dachach obiektów i zapewnienie ich odśnieżania oraz odladzania. Działania te zostaną opracowane w ramach procedury wewnątrz zakładowej. Ponadto konstrukcja obiektu zostanie wykonana z materiałów trwałych zgodnie z Polską Normą, nie zagrażając bezpieczeństwu osób i mienia. Pokrywa śnieżna w wyniku ponadnormatywnych opadów śniegu składowana będzie na terenach biologicznie czynnych w ramach obszaru planowanego przedsięwzięcia. </w:t>
      </w:r>
    </w:p>
    <w:p w14:paraId="34EFE055" w14:textId="77777777" w:rsidR="0043594F" w:rsidRPr="007D791D" w:rsidRDefault="0043594F" w:rsidP="0043594F">
      <w:pPr>
        <w:spacing w:line="360" w:lineRule="auto"/>
        <w:jc w:val="both"/>
        <w:rPr>
          <w:rFonts w:ascii="Arial" w:hAnsi="Arial" w:cs="Arial"/>
        </w:rPr>
      </w:pPr>
      <w:r w:rsidRPr="007D791D">
        <w:rPr>
          <w:rFonts w:ascii="Arial" w:hAnsi="Arial" w:cs="Arial"/>
        </w:rPr>
        <w:t xml:space="preserve">• fale mrozu – </w:t>
      </w:r>
      <w:r>
        <w:rPr>
          <w:rFonts w:ascii="Arial" w:hAnsi="Arial" w:cs="Arial"/>
        </w:rPr>
        <w:t xml:space="preserve">zastosowane zostaną odpowiednie materiały budowlane spełniające wymagania w zakresie izolacyjności ciepła i jego przewodności zgodnie z najnowocześniejszymi dostępnymi technikami. Planuje się ogrzewanie gazowe lub w dalszej kolejności olejowe lub elektryczne. Place i drogi wewnętrzne będą utrzymywane w sposób zapewniający bezpieczeństwo osób i mienia zgodnie z Ustawą o utrzymaniu i czystości porządku w gminie, za które odpowiada właściciel obiektu. </w:t>
      </w:r>
    </w:p>
    <w:p w14:paraId="717DFDD5" w14:textId="77777777" w:rsidR="0043594F" w:rsidRPr="007D791D" w:rsidRDefault="0043594F" w:rsidP="0043594F">
      <w:pPr>
        <w:spacing w:after="0" w:line="360" w:lineRule="auto"/>
        <w:ind w:firstLine="540"/>
        <w:jc w:val="both"/>
        <w:rPr>
          <w:rFonts w:ascii="Arial" w:hAnsi="Arial" w:cs="Arial"/>
        </w:rPr>
      </w:pPr>
      <w:r>
        <w:rPr>
          <w:rFonts w:ascii="Arial" w:hAnsi="Arial" w:cs="Arial"/>
        </w:rPr>
        <w:t>Przedsięwzięciu z uwagi na charakter położenia nie zagrażają czynniki takie jak: podnoszący się poziom mórz, sztormy, erozja wybrzeża i intruzje wód zasolonych czy też również osuwiska.</w:t>
      </w:r>
    </w:p>
    <w:p w14:paraId="3BA04476" w14:textId="77777777" w:rsidR="006B6CBC" w:rsidRPr="00AD7D85" w:rsidRDefault="006B6CBC" w:rsidP="0043594F">
      <w:pPr>
        <w:spacing w:line="360" w:lineRule="auto"/>
        <w:ind w:firstLine="540"/>
        <w:jc w:val="both"/>
        <w:rPr>
          <w:rFonts w:ascii="Arial" w:hAnsi="Arial" w:cs="Arial"/>
        </w:rPr>
      </w:pPr>
      <w:r w:rsidRPr="00AD7D85">
        <w:rPr>
          <w:rFonts w:ascii="Arial" w:hAnsi="Arial" w:cs="Arial"/>
        </w:rPr>
        <w:t xml:space="preserve">Planowana stacja paliw zostanie wykonana z zastosowaniem nowoczesnych rozwiązań technologicznych, katastrofa budowlana nie powinna mieć miejsca.  Katastrofa naturalna mogła by wystąpić na skutek klęski żywiołowej typu wichura, nadmierne opady deszczu lub śniegu itp. Klęski żywiołowe są skutkiem zmian klimatycznych na ziemi. </w:t>
      </w:r>
    </w:p>
    <w:p w14:paraId="55F6016B" w14:textId="77777777" w:rsidR="0043594F" w:rsidRDefault="006B6CBC" w:rsidP="0043594F">
      <w:pPr>
        <w:autoSpaceDE w:val="0"/>
        <w:autoSpaceDN w:val="0"/>
        <w:adjustRightInd w:val="0"/>
        <w:spacing w:line="360" w:lineRule="auto"/>
        <w:ind w:firstLine="540"/>
        <w:jc w:val="both"/>
        <w:rPr>
          <w:rFonts w:ascii="Arial" w:hAnsi="Arial" w:cs="Arial"/>
        </w:rPr>
      </w:pPr>
      <w:r w:rsidRPr="00AD7D85">
        <w:rPr>
          <w:rFonts w:ascii="Arial" w:hAnsi="Arial" w:cs="Arial"/>
        </w:rPr>
        <w:lastRenderedPageBreak/>
        <w:t>Zmiany klimatu w skali globalnej objawiają się anomaliami takimi jak susze, nadmierne opady, upały, gwałtowne burze i wiatry, fale chłodu, intensywne opady śniegu, zamarzanie. Zmianom towarzyszy gwałtowność oraz nieprzewidywalność zjawisk, co utrudnia odpowiednie przygotowanie się do tego.</w:t>
      </w:r>
      <w:r w:rsidR="0043594F">
        <w:rPr>
          <w:rFonts w:ascii="Arial" w:hAnsi="Arial" w:cs="Arial"/>
        </w:rPr>
        <w:t xml:space="preserve"> </w:t>
      </w:r>
      <w:r w:rsidRPr="00AD7D85">
        <w:rPr>
          <w:rFonts w:ascii="Arial" w:hAnsi="Arial" w:cs="Arial"/>
        </w:rPr>
        <w:t xml:space="preserve">Realizacja przedsięwzięcia nie przewiduje specjalnych zabezpieczeń w zakresie anomalii pogodowych. Zastosowane rozwiązania technologiczne zabezpieczą przede wszystkim przed nadmiernymi opadami, ponieważ na terenie stacji znajdować się będzie </w:t>
      </w:r>
      <w:r>
        <w:rPr>
          <w:rFonts w:ascii="Arial" w:hAnsi="Arial" w:cs="Arial"/>
        </w:rPr>
        <w:t>wewnętrzna</w:t>
      </w:r>
      <w:r w:rsidRPr="00AD7D85">
        <w:rPr>
          <w:rFonts w:ascii="Arial" w:hAnsi="Arial" w:cs="Arial"/>
        </w:rPr>
        <w:t xml:space="preserve"> kanalizacja deszczowa, która przejmie spływające wody deszczowe</w:t>
      </w:r>
      <w:r>
        <w:rPr>
          <w:rFonts w:ascii="Arial" w:hAnsi="Arial" w:cs="Arial"/>
        </w:rPr>
        <w:t xml:space="preserve">, które następnie zostaną </w:t>
      </w:r>
      <w:proofErr w:type="spellStart"/>
      <w:r>
        <w:rPr>
          <w:rFonts w:ascii="Arial" w:hAnsi="Arial" w:cs="Arial"/>
        </w:rPr>
        <w:t>rozsączkowane</w:t>
      </w:r>
      <w:proofErr w:type="spellEnd"/>
      <w:r>
        <w:rPr>
          <w:rFonts w:ascii="Arial" w:hAnsi="Arial" w:cs="Arial"/>
        </w:rPr>
        <w:t xml:space="preserve"> w grunt na tereny zielone.</w:t>
      </w:r>
      <w:r w:rsidRPr="00AD7D85">
        <w:rPr>
          <w:rFonts w:ascii="Arial" w:hAnsi="Arial" w:cs="Arial"/>
        </w:rPr>
        <w:t xml:space="preserve">  Gwałtowne burze i wiatry mogą spowodować zniszczenia w zabudowie, jest to jednak mało prawdopodobne ze względu na solidną konstrukcję budynku stacji paliw a zbiorniki znajdują się w ziemi. </w:t>
      </w:r>
    </w:p>
    <w:p w14:paraId="7D8B9AE7" w14:textId="459A9294" w:rsidR="006B6CBC" w:rsidRPr="0043594F" w:rsidRDefault="006B6CBC" w:rsidP="0043594F">
      <w:pPr>
        <w:autoSpaceDE w:val="0"/>
        <w:autoSpaceDN w:val="0"/>
        <w:adjustRightInd w:val="0"/>
        <w:spacing w:line="360" w:lineRule="auto"/>
        <w:ind w:firstLine="708"/>
        <w:jc w:val="both"/>
        <w:rPr>
          <w:rFonts w:ascii="Arial" w:hAnsi="Arial" w:cs="Arial"/>
        </w:rPr>
      </w:pPr>
      <w:r w:rsidRPr="0043594F">
        <w:rPr>
          <w:rFonts w:ascii="Arial" w:hAnsi="Arial" w:cs="Arial"/>
        </w:rPr>
        <w:t>Planowana stacja paliw na omawianym terenie ma zbyt ma skalę aby można mówić o znacznym oddziaływaniu na klimat.</w:t>
      </w:r>
    </w:p>
    <w:p w14:paraId="3E4DE9C6" w14:textId="77777777" w:rsidR="00CA2882" w:rsidRDefault="00CA2882"/>
    <w:sectPr w:rsidR="00CA2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4B"/>
    <w:rsid w:val="000D124B"/>
    <w:rsid w:val="0043594F"/>
    <w:rsid w:val="00461900"/>
    <w:rsid w:val="006B6CBC"/>
    <w:rsid w:val="00CA288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BA18"/>
  <w15:chartTrackingRefBased/>
  <w15:docId w15:val="{B8BAB4B7-58F4-4D9E-92E4-35E3842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6CBC"/>
  </w:style>
  <w:style w:type="paragraph" w:styleId="Nagwek1">
    <w:name w:val="heading 1"/>
    <w:basedOn w:val="Normalny"/>
    <w:next w:val="Normalny"/>
    <w:link w:val="Nagwek1Znak"/>
    <w:uiPriority w:val="9"/>
    <w:qFormat/>
    <w:rsid w:val="00435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6CBC"/>
    <w:pPr>
      <w:ind w:left="720"/>
      <w:contextualSpacing/>
    </w:pPr>
  </w:style>
  <w:style w:type="character" w:customStyle="1" w:styleId="Nagwek1Znak">
    <w:name w:val="Nagłówek 1 Znak"/>
    <w:basedOn w:val="Domylnaczcionkaakapitu"/>
    <w:link w:val="Nagwek1"/>
    <w:uiPriority w:val="9"/>
    <w:rsid w:val="004359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5342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thl7</dc:creator>
  <cp:keywords/>
  <dc:description/>
  <cp:lastModifiedBy>thl7</cp:lastModifiedBy>
  <cp:revision>4</cp:revision>
  <dcterms:created xsi:type="dcterms:W3CDTF">2022-09-05T18:42:00Z</dcterms:created>
  <dcterms:modified xsi:type="dcterms:W3CDTF">2022-09-21T12:23:00Z</dcterms:modified>
</cp:coreProperties>
</file>